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4" w:lineRule="exact"/>
        <w:ind w:left="0" w:leftChars="0" w:right="0" w:rightChars="0"/>
        <w:jc w:val="both"/>
        <w:textAlignment w:val="auto"/>
        <w:outlineLvl w:val="9"/>
        <w:rPr>
          <w:rFonts w:hint="default" w:ascii="Times New Roman" w:hAnsi="Times New Roman" w:eastAsia="方正小标宋简体" w:cs="Times New Roman"/>
          <w:color w:val="000000"/>
          <w:kern w:val="0"/>
          <w:sz w:val="44"/>
          <w:szCs w:val="44"/>
        </w:rPr>
      </w:pPr>
      <w:bookmarkStart w:id="0" w:name="_GoBack"/>
    </w:p>
    <w:p>
      <w:pPr>
        <w:keepNext w:val="0"/>
        <w:keepLines w:val="0"/>
        <w:pageBreakBefore w:val="0"/>
        <w:widowControl/>
        <w:kinsoku/>
        <w:wordWrap/>
        <w:overflowPunct/>
        <w:topLinePunct w:val="0"/>
        <w:autoSpaceDE/>
        <w:autoSpaceDN/>
        <w:bidi w:val="0"/>
        <w:adjustRightInd/>
        <w:snapToGrid/>
        <w:spacing w:line="584" w:lineRule="exact"/>
        <w:ind w:left="0" w:leftChars="0" w:right="0" w:rightChars="0"/>
        <w:jc w:val="both"/>
        <w:textAlignment w:val="auto"/>
        <w:outlineLvl w:val="9"/>
        <w:rPr>
          <w:rFonts w:hint="default" w:ascii="Times New Roman" w:hAnsi="Times New Roman" w:eastAsia="方正小标宋简体" w:cs="Times New Roman"/>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84" w:lineRule="exact"/>
        <w:ind w:left="0" w:leftChars="0" w:right="0" w:rightChars="0"/>
        <w:jc w:val="both"/>
        <w:textAlignment w:val="auto"/>
        <w:outlineLvl w:val="9"/>
        <w:rPr>
          <w:rFonts w:hint="default" w:ascii="Times New Roman" w:hAnsi="Times New Roman" w:eastAsia="方正小标宋简体" w:cs="Times New Roman"/>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84" w:lineRule="exact"/>
        <w:ind w:left="0" w:leftChars="0" w:right="0" w:rightChars="0" w:firstLine="611" w:firstLineChars="196"/>
        <w:jc w:val="both"/>
        <w:textAlignment w:val="auto"/>
        <w:outlineLvl w:val="9"/>
        <w:rPr>
          <w:rFonts w:hint="default" w:ascii="Times New Roman" w:hAnsi="Times New Roman" w:eastAsia="方正小标宋简体" w:cs="Times New Roman"/>
          <w:spacing w:val="-4"/>
          <w:sz w:val="32"/>
          <w:szCs w:val="32"/>
        </w:rPr>
      </w:pPr>
    </w:p>
    <w:p>
      <w:pPr>
        <w:keepNext w:val="0"/>
        <w:keepLines w:val="0"/>
        <w:pageBreakBefore w:val="0"/>
        <w:widowControl/>
        <w:kinsoku/>
        <w:wordWrap/>
        <w:overflowPunct/>
        <w:topLinePunct w:val="0"/>
        <w:autoSpaceDE/>
        <w:autoSpaceDN/>
        <w:bidi w:val="0"/>
        <w:adjustRightInd/>
        <w:snapToGrid/>
        <w:spacing w:line="584" w:lineRule="exact"/>
        <w:ind w:left="0" w:leftChars="0" w:right="0" w:rightChars="0" w:firstLine="611" w:firstLineChars="196"/>
        <w:jc w:val="both"/>
        <w:textAlignment w:val="auto"/>
        <w:outlineLvl w:val="9"/>
        <w:rPr>
          <w:rFonts w:hint="default" w:ascii="Times New Roman" w:hAnsi="Times New Roman" w:eastAsia="方正小标宋简体" w:cs="Times New Roman"/>
          <w:spacing w:val="-4"/>
          <w:sz w:val="32"/>
          <w:szCs w:val="32"/>
        </w:rPr>
      </w:pPr>
    </w:p>
    <w:p>
      <w:pPr>
        <w:keepNext w:val="0"/>
        <w:keepLines w:val="0"/>
        <w:pageBreakBefore w:val="0"/>
        <w:widowControl/>
        <w:kinsoku/>
        <w:wordWrap/>
        <w:overflowPunct/>
        <w:topLinePunct w:val="0"/>
        <w:autoSpaceDE/>
        <w:autoSpaceDN/>
        <w:bidi w:val="0"/>
        <w:adjustRightInd/>
        <w:snapToGrid/>
        <w:spacing w:line="584" w:lineRule="exact"/>
        <w:ind w:right="0" w:rightChars="0"/>
        <w:jc w:val="both"/>
        <w:textAlignment w:val="auto"/>
        <w:outlineLvl w:val="9"/>
        <w:rPr>
          <w:rFonts w:hint="default" w:ascii="Times New Roman" w:hAnsi="Times New Roman" w:eastAsia="方正小标宋简体" w:cs="Times New Roman"/>
          <w:spacing w:val="-4"/>
          <w:sz w:val="32"/>
          <w:szCs w:val="32"/>
        </w:rPr>
      </w:pPr>
    </w:p>
    <w:p>
      <w:pPr>
        <w:pStyle w:val="2"/>
        <w:keepNext w:val="0"/>
        <w:keepLines w:val="0"/>
        <w:pageBreakBefore w:val="0"/>
        <w:kinsoku/>
        <w:wordWrap/>
        <w:overflowPunct/>
        <w:topLinePunct w:val="0"/>
        <w:autoSpaceDE/>
        <w:autoSpaceDN/>
        <w:bidi w:val="0"/>
        <w:adjustRightInd/>
        <w:snapToGrid/>
        <w:spacing w:line="584" w:lineRule="exact"/>
        <w:textAlignment w:val="auto"/>
        <w:rPr>
          <w:rFonts w:hint="default"/>
        </w:rPr>
      </w:pPr>
    </w:p>
    <w:bookmarkEnd w:id="0"/>
    <w:p>
      <w:pPr>
        <w:keepNext w:val="0"/>
        <w:keepLines w:val="0"/>
        <w:pageBreakBefore w:val="0"/>
        <w:kinsoku/>
        <w:wordWrap/>
        <w:overflowPunct/>
        <w:topLinePunct w:val="0"/>
        <w:autoSpaceDE/>
        <w:autoSpaceDN/>
        <w:bidi w:val="0"/>
        <w:adjustRightInd/>
        <w:snapToGrid/>
        <w:spacing w:line="590" w:lineRule="exact"/>
        <w:ind w:right="0" w:rightChars="0"/>
        <w:jc w:val="center"/>
        <w:textAlignment w:val="auto"/>
        <w:outlineLvl w:val="9"/>
        <w:rPr>
          <w:rFonts w:hint="default" w:ascii="Times New Roman" w:hAnsi="Times New Roman" w:eastAsia="楷体_GB2312" w:cs="Times New Roman"/>
          <w:color w:val="FFFFFF"/>
          <w:sz w:val="32"/>
          <w:szCs w:val="32"/>
          <w:lang w:eastAsia="zh-CN"/>
        </w:rPr>
      </w:pPr>
      <w:r>
        <w:rPr>
          <w:rFonts w:hint="eastAsia" w:ascii="仿宋_GB2312" w:hAnsi="仿宋_GB2312" w:eastAsia="仿宋_GB2312" w:cs="仿宋_GB2312"/>
          <w:sz w:val="32"/>
          <w:szCs w:val="32"/>
        </w:rPr>
        <w:t>嘉</w:t>
      </w:r>
      <w:r>
        <w:rPr>
          <w:rFonts w:hint="eastAsia" w:ascii="仿宋_GB2312" w:hAnsi="仿宋_GB2312" w:eastAsia="仿宋_GB2312" w:cs="仿宋_GB2312"/>
          <w:sz w:val="32"/>
          <w:szCs w:val="32"/>
          <w:lang w:eastAsia="zh-CN"/>
        </w:rPr>
        <w:t>法办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小标宋简体" w:cs="Times New Roman"/>
          <w:bCs/>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小标宋简体" w:cs="Times New Roman"/>
          <w:bCs/>
          <w:kern w:val="0"/>
          <w:sz w:val="28"/>
          <w:szCs w:val="28"/>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中共嘉峪关市委全面依法治市委员会办公室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sz w:val="44"/>
          <w:szCs w:val="44"/>
          <w:lang w:eastAsia="zh-CN"/>
        </w:rPr>
        <w:t>关于印发《</w:t>
      </w:r>
      <w:r>
        <w:rPr>
          <w:rFonts w:hint="eastAsia" w:ascii="方正小标宋简体" w:hAnsi="方正小标宋简体" w:eastAsia="方正小标宋简体" w:cs="方正小标宋简体"/>
          <w:sz w:val="44"/>
          <w:szCs w:val="44"/>
          <w:lang w:eastAsia="zh-CN"/>
        </w:rPr>
        <w:t>嘉峪关市全面推行证明事项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z w:val="44"/>
          <w:szCs w:val="44"/>
          <w:lang w:eastAsia="zh-CN"/>
        </w:rPr>
        <w:t>告知承</w:t>
      </w:r>
      <w:r>
        <w:rPr>
          <w:rFonts w:hint="eastAsia" w:ascii="方正小标宋简体" w:hAnsi="方正小标宋简体" w:eastAsia="方正小标宋简体" w:cs="方正小标宋简体"/>
          <w:spacing w:val="-6"/>
          <w:sz w:val="44"/>
          <w:szCs w:val="44"/>
          <w:lang w:eastAsia="zh-CN"/>
        </w:rPr>
        <w:t>诺制打造“无证明城市”</w:t>
      </w:r>
      <w:r>
        <w:rPr>
          <w:rFonts w:hint="eastAsia" w:ascii="方正小标宋简体" w:hAnsi="方正小标宋简体" w:eastAsia="方正小标宋简体" w:cs="方正小标宋简体"/>
          <w:spacing w:val="-6"/>
          <w:sz w:val="44"/>
          <w:szCs w:val="44"/>
        </w:rPr>
        <w:t>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仿宋_GB2312" w:eastAsia="方正小标宋简体"/>
          <w:b/>
          <w:sz w:val="44"/>
          <w:szCs w:val="44"/>
          <w:lang w:eastAsia="zh-CN"/>
        </w:rPr>
      </w:pPr>
      <w:r>
        <w:rPr>
          <w:rFonts w:hint="eastAsia" w:ascii="方正小标宋简体" w:hAnsi="方正小标宋简体" w:eastAsia="方正小标宋简体" w:cs="方正小标宋简体"/>
          <w:spacing w:val="-6"/>
          <w:sz w:val="44"/>
          <w:szCs w:val="44"/>
        </w:rPr>
        <w:t>考核办法</w:t>
      </w:r>
      <w:r>
        <w:rPr>
          <w:rFonts w:hint="eastAsia" w:ascii="方正小标宋简体" w:hAnsi="方正小标宋简体" w:eastAsia="方正小标宋简体" w:cs="方正小标宋简体"/>
          <w:spacing w:val="-6"/>
          <w:sz w:val="44"/>
          <w:szCs w:val="44"/>
          <w:lang w:eastAsia="zh-CN"/>
        </w:rPr>
        <w:t>（</w:t>
      </w:r>
      <w:r>
        <w:rPr>
          <w:rFonts w:hint="eastAsia" w:ascii="方正小标宋简体" w:hAnsi="方正小标宋简体" w:eastAsia="方正小标宋简体" w:cs="方正小标宋简体"/>
          <w:spacing w:val="-6"/>
          <w:sz w:val="44"/>
          <w:szCs w:val="44"/>
          <w:lang w:val="en-US" w:eastAsia="zh-CN"/>
        </w:rPr>
        <w:t>试行</w:t>
      </w:r>
      <w:r>
        <w:rPr>
          <w:rFonts w:hint="eastAsia" w:ascii="方正小标宋简体" w:hAnsi="方正小标宋简体" w:eastAsia="方正小标宋简体" w:cs="方正小标宋简体"/>
          <w:spacing w:val="-6"/>
          <w:sz w:val="44"/>
          <w:szCs w:val="44"/>
          <w:lang w:eastAsia="zh-CN"/>
        </w:rPr>
        <w:t>）</w:t>
      </w:r>
      <w:r>
        <w:rPr>
          <w:rFonts w:hint="eastAsia" w:ascii="方正小标宋简体" w:hAnsi="方正小标宋简体" w:eastAsia="方正小标宋简体" w:cs="方正小标宋简体"/>
          <w:b w:val="0"/>
          <w:bCs/>
          <w:spacing w:val="-6"/>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outlineLvl w:val="9"/>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sz w:val="32"/>
          <w:szCs w:val="32"/>
          <w:lang w:eastAsia="zh-CN"/>
        </w:rPr>
        <w:t>各街道党工委，郊区党工委，市委各部门，市级国家机关及各部门党组（党委），各人民团体党组，在嘉各单位党组（党委）：</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楷体_GB2312" w:hAnsi="楷体_GB2312" w:eastAsia="楷体_GB2312" w:cs="楷体_GB2312"/>
          <w:spacing w:val="-6"/>
          <w:kern w:val="0"/>
          <w:sz w:val="32"/>
          <w:szCs w:val="32"/>
          <w:u w:val="none"/>
          <w:lang w:val="en-US" w:eastAsia="zh-CN"/>
        </w:rPr>
      </w:pPr>
      <w:r>
        <w:rPr>
          <w:rFonts w:hint="eastAsia" w:ascii="楷体_GB2312" w:hAnsi="楷体_GB2312" w:eastAsia="楷体_GB2312" w:cs="楷体_GB2312"/>
          <w:spacing w:val="-6"/>
          <w:sz w:val="32"/>
          <w:szCs w:val="32"/>
          <w:lang w:eastAsia="zh-CN"/>
        </w:rPr>
        <w:t>现将《嘉峪关市全面推行证明事项告知承诺制打造“无证明城市”工作考核办法（</w:t>
      </w:r>
      <w:r>
        <w:rPr>
          <w:rFonts w:hint="eastAsia" w:ascii="楷体_GB2312" w:hAnsi="楷体_GB2312" w:eastAsia="楷体_GB2312" w:cs="楷体_GB2312"/>
          <w:spacing w:val="-6"/>
          <w:sz w:val="32"/>
          <w:szCs w:val="32"/>
          <w:lang w:val="en-US" w:eastAsia="zh-CN"/>
        </w:rPr>
        <w:t>试行</w:t>
      </w:r>
      <w:r>
        <w:rPr>
          <w:rFonts w:hint="eastAsia" w:ascii="楷体_GB2312" w:hAnsi="楷体_GB2312" w:eastAsia="楷体_GB2312" w:cs="楷体_GB2312"/>
          <w:spacing w:val="-6"/>
          <w:sz w:val="32"/>
          <w:szCs w:val="32"/>
          <w:lang w:eastAsia="zh-CN"/>
        </w:rPr>
        <w:t>）》印发给你们，请认真抓好贯彻落实。</w:t>
      </w:r>
      <w:r>
        <w:rPr>
          <w:rFonts w:hint="eastAsia" w:ascii="楷体_GB2312" w:hAnsi="楷体_GB2312" w:eastAsia="楷体_GB2312" w:cs="楷体_GB2312"/>
          <w:spacing w:val="-6"/>
          <w:kern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jc w:val="righ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中共嘉峪关市委全面依法治市委员会办公室</w:t>
      </w:r>
    </w:p>
    <w:p>
      <w:pPr>
        <w:keepNext w:val="0"/>
        <w:keepLines w:val="0"/>
        <w:pageBreakBefore w:val="0"/>
        <w:widowControl w:val="0"/>
        <w:kinsoku/>
        <w:wordWrap/>
        <w:overflowPunct/>
        <w:topLinePunct w:val="0"/>
        <w:autoSpaceDE/>
        <w:autoSpaceDN/>
        <w:bidi w:val="0"/>
        <w:adjustRightInd/>
        <w:snapToGrid/>
        <w:spacing w:line="570" w:lineRule="exact"/>
        <w:ind w:firstLine="4800" w:firstLineChars="150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嘉峪关市全面推行证明事项告知承诺制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打造“无证明城市”</w:t>
      </w:r>
      <w:r>
        <w:rPr>
          <w:rFonts w:hint="eastAsia" w:ascii="方正小标宋简体" w:hAnsi="方正小标宋简体" w:eastAsia="方正小标宋简体" w:cs="方正小标宋简体"/>
          <w:sz w:val="44"/>
          <w:szCs w:val="44"/>
        </w:rPr>
        <w:t>工作考核办法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w:t>
      </w:r>
      <w:r>
        <w:rPr>
          <w:rFonts w:hint="eastAsia" w:ascii="仿宋_GB2312" w:hAnsi="仿宋_GB2312" w:eastAsia="仿宋_GB2312" w:cs="仿宋_GB2312"/>
          <w:sz w:val="32"/>
          <w:szCs w:val="32"/>
          <w:lang w:eastAsia="zh-CN"/>
        </w:rPr>
        <w:t>进一步深化“放管服”改革，全面推行证明事项告知承诺制，加快打造全省首个“无证明城市”</w:t>
      </w:r>
      <w:r>
        <w:rPr>
          <w:rFonts w:hint="eastAsia" w:ascii="仿宋_GB2312" w:hAnsi="仿宋_GB2312" w:eastAsia="仿宋_GB2312" w:cs="仿宋_GB2312"/>
          <w:sz w:val="32"/>
          <w:szCs w:val="32"/>
        </w:rPr>
        <w:t>，切实</w:t>
      </w:r>
      <w:r>
        <w:rPr>
          <w:rFonts w:hint="eastAsia" w:ascii="仿宋_GB2312" w:hAnsi="仿宋_GB2312" w:eastAsia="仿宋_GB2312" w:cs="仿宋_GB2312"/>
          <w:sz w:val="32"/>
          <w:szCs w:val="32"/>
          <w:lang w:eastAsia="zh-CN"/>
        </w:rPr>
        <w:t>提高政务服务效率，提升政务服务效能，推动减证便民工作落到实处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国务院办公厅关于全面推行证明事项和涉企经营许可事项告知承诺制的指导意见</w:t>
      </w:r>
      <w:r>
        <w:rPr>
          <w:rFonts w:hint="eastAsia" w:ascii="仿宋_GB2312" w:hAnsi="仿宋_GB2312" w:eastAsia="仿宋_GB2312" w:cs="仿宋_GB2312"/>
          <w:sz w:val="32"/>
          <w:szCs w:val="32"/>
          <w:lang w:val="en-US" w:eastAsia="zh-CN"/>
        </w:rPr>
        <w:t>》（国办发〔2020〕42号）《甘肃省全面开展证明事项告知承诺制工作实施方案》（甘政办发〔2020〕15号）和《嘉峪关市全面开展证明事项告知承诺制打造“无证明城市”工作实施方案》（嘉政办发〔2020〕30号）</w:t>
      </w:r>
      <w:r>
        <w:rPr>
          <w:rFonts w:hint="eastAsia" w:ascii="仿宋_GB2312" w:hAnsi="仿宋_GB2312" w:eastAsia="仿宋_GB2312" w:cs="仿宋_GB2312"/>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本办法适用于对</w:t>
      </w:r>
      <w:r>
        <w:rPr>
          <w:rFonts w:hint="eastAsia" w:ascii="仿宋_GB2312" w:hAnsi="仿宋_GB2312" w:eastAsia="仿宋_GB2312" w:cs="仿宋_GB2312"/>
          <w:sz w:val="32"/>
          <w:szCs w:val="32"/>
          <w:lang w:eastAsia="zh-CN"/>
        </w:rPr>
        <w:t>市政府各部门、全市各承办依申请类政务服务事项的单位落实全面推行证明事项告知承诺制打造“无证明城市”</w:t>
      </w:r>
      <w:r>
        <w:rPr>
          <w:rFonts w:hint="eastAsia" w:ascii="仿宋_GB2312" w:hAnsi="仿宋_GB2312" w:eastAsia="仿宋_GB2312" w:cs="仿宋_GB2312"/>
          <w:sz w:val="32"/>
          <w:szCs w:val="32"/>
        </w:rPr>
        <w:t>的年度考核工作。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w:t>
      </w:r>
      <w:r>
        <w:rPr>
          <w:rFonts w:hint="eastAsia" w:ascii="仿宋_GB2312" w:hAnsi="仿宋_GB2312" w:eastAsia="仿宋_GB2312" w:cs="仿宋_GB2312"/>
          <w:sz w:val="32"/>
          <w:szCs w:val="32"/>
          <w:lang w:eastAsia="zh-CN"/>
        </w:rPr>
        <w:t>考核工作</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市委</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lang w:eastAsia="zh-CN"/>
        </w:rPr>
        <w:t>依法治市委员会</w:t>
      </w:r>
      <w:r>
        <w:rPr>
          <w:rFonts w:hint="eastAsia" w:ascii="仿宋_GB2312" w:hAnsi="仿宋_GB2312" w:eastAsia="仿宋_GB2312" w:cs="仿宋_GB2312"/>
          <w:sz w:val="32"/>
          <w:szCs w:val="32"/>
        </w:rPr>
        <w:t>领导下，由</w:t>
      </w:r>
      <w:r>
        <w:rPr>
          <w:rFonts w:hint="eastAsia" w:ascii="仿宋_GB2312" w:hAnsi="仿宋_GB2312" w:eastAsia="仿宋_GB2312" w:cs="仿宋_GB2312"/>
          <w:sz w:val="32"/>
          <w:szCs w:val="32"/>
          <w:lang w:eastAsia="zh-CN"/>
        </w:rPr>
        <w:t>市委全面依法治市委员会办公室</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以下简称</w:t>
      </w:r>
      <w:r>
        <w:rPr>
          <w:rFonts w:hint="eastAsia" w:ascii="楷体_GB2312" w:hAnsi="楷体_GB2312" w:eastAsia="楷体_GB2312" w:cs="楷体_GB2312"/>
          <w:sz w:val="32"/>
          <w:szCs w:val="32"/>
          <w:lang w:eastAsia="zh-CN"/>
        </w:rPr>
        <w:t>市委依法治市办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牵头，市司法局和市政务服务管理局共同组织</w:t>
      </w:r>
      <w:r>
        <w:rPr>
          <w:rFonts w:hint="eastAsia" w:ascii="仿宋_GB2312" w:hAnsi="仿宋_GB2312" w:eastAsia="仿宋_GB2312" w:cs="仿宋_GB2312"/>
          <w:sz w:val="32"/>
          <w:szCs w:val="32"/>
        </w:rPr>
        <w:t>实施。考核工作从202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开始</w:t>
      </w:r>
      <w:r>
        <w:rPr>
          <w:rFonts w:hint="eastAsia" w:ascii="仿宋_GB2312" w:hAnsi="仿宋_GB2312" w:eastAsia="仿宋_GB2312" w:cs="仿宋_GB2312"/>
          <w:sz w:val="32"/>
          <w:szCs w:val="32"/>
        </w:rPr>
        <w:t>，每年开展一次</w:t>
      </w:r>
      <w:r>
        <w:rPr>
          <w:rFonts w:hint="eastAsia" w:ascii="仿宋_GB2312" w:hAnsi="仿宋_GB2312" w:eastAsia="仿宋_GB2312" w:cs="仿宋_GB2312"/>
          <w:sz w:val="32"/>
          <w:szCs w:val="32"/>
          <w:lang w:eastAsia="zh-CN"/>
        </w:rPr>
        <w:t>，考核结果将作为对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各单位及其</w:t>
      </w:r>
      <w:r>
        <w:rPr>
          <w:rFonts w:hint="eastAsia" w:ascii="仿宋_GB2312" w:hAnsi="仿宋_GB2312" w:eastAsia="仿宋_GB2312" w:cs="仿宋_GB2312"/>
          <w:sz w:val="32"/>
          <w:szCs w:val="32"/>
          <w:lang w:eastAsia="zh-CN"/>
        </w:rPr>
        <w:t>班子法治建设和“放管服”</w:t>
      </w:r>
      <w:r>
        <w:rPr>
          <w:rFonts w:hint="eastAsia" w:ascii="仿宋_GB2312" w:hAnsi="仿宋_GB2312" w:eastAsia="仿宋_GB2312" w:cs="仿宋_GB2312"/>
          <w:sz w:val="32"/>
          <w:szCs w:val="32"/>
          <w:lang w:val="en-US" w:eastAsia="zh-CN"/>
        </w:rPr>
        <w:t>改革</w:t>
      </w:r>
      <w:r>
        <w:rPr>
          <w:rFonts w:hint="eastAsia" w:ascii="仿宋_GB2312" w:hAnsi="仿宋_GB2312" w:eastAsia="仿宋_GB2312" w:cs="仿宋_GB2312"/>
          <w:sz w:val="32"/>
          <w:szCs w:val="32"/>
          <w:lang w:eastAsia="zh-CN"/>
        </w:rPr>
        <w:t>考核的重要内容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考核工作坚持目标导向、问题导向和结果导向，遵循客观公正原则，突出重点，注重实效。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考核内容主要包括</w:t>
      </w:r>
      <w:r>
        <w:rPr>
          <w:rFonts w:hint="eastAsia" w:ascii="仿宋_GB2312" w:hAnsi="仿宋_GB2312" w:eastAsia="仿宋_GB2312" w:cs="仿宋_GB2312"/>
          <w:sz w:val="32"/>
          <w:szCs w:val="32"/>
          <w:lang w:eastAsia="zh-CN"/>
        </w:rPr>
        <w:t>各部门对全面推行证明事项告知承诺制打造“无证明城市”工作</w:t>
      </w:r>
      <w:r>
        <w:rPr>
          <w:rFonts w:hint="eastAsia" w:ascii="仿宋_GB2312" w:hAnsi="仿宋_GB2312" w:eastAsia="仿宋_GB2312" w:cs="仿宋_GB2312"/>
          <w:sz w:val="32"/>
          <w:szCs w:val="32"/>
        </w:rPr>
        <w:t>的组织领导</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梳理公示承诺制事项目录情况、</w:t>
      </w:r>
      <w:r>
        <w:rPr>
          <w:rFonts w:hint="eastAsia" w:ascii="仿宋_GB2312" w:hAnsi="仿宋_GB2312" w:eastAsia="仿宋_GB2312" w:cs="仿宋_GB2312"/>
          <w:sz w:val="32"/>
          <w:szCs w:val="32"/>
        </w:rPr>
        <w:t>建立健全</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采用承诺制具体办理依申请类事项情况和总结梳理相关经验做法及</w:t>
      </w:r>
      <w:r>
        <w:rPr>
          <w:rFonts w:hint="eastAsia" w:ascii="仿宋_GB2312" w:hAnsi="仿宋_GB2312" w:eastAsia="仿宋_GB2312" w:cs="仿宋_GB2312"/>
          <w:sz w:val="32"/>
          <w:szCs w:val="32"/>
        </w:rPr>
        <w:t>工作成效情况等。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w:t>
      </w:r>
      <w:r>
        <w:rPr>
          <w:rFonts w:hint="eastAsia" w:ascii="仿宋_GB2312" w:hAnsi="仿宋_GB2312" w:eastAsia="仿宋_GB2312" w:cs="仿宋_GB2312"/>
          <w:sz w:val="32"/>
          <w:szCs w:val="32"/>
          <w:lang w:eastAsia="zh-CN"/>
        </w:rPr>
        <w:t>市司法局负责</w:t>
      </w:r>
      <w:r>
        <w:rPr>
          <w:rFonts w:hint="eastAsia" w:ascii="仿宋_GB2312" w:hAnsi="仿宋_GB2312" w:eastAsia="仿宋_GB2312" w:cs="仿宋_GB2312"/>
          <w:sz w:val="32"/>
          <w:szCs w:val="32"/>
        </w:rPr>
        <w:t>制定年度考核方案，明确具体考核指标和分值</w:t>
      </w:r>
      <w:r>
        <w:rPr>
          <w:rFonts w:hint="eastAsia" w:ascii="仿宋_GB2312" w:hAnsi="仿宋_GB2312" w:eastAsia="仿宋_GB2312" w:cs="仿宋_GB2312"/>
          <w:sz w:val="32"/>
          <w:szCs w:val="32"/>
          <w:lang w:eastAsia="zh-CN"/>
        </w:rPr>
        <w:t>，商市政务服务管理局达成一致，报市委依法治市办审定</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考核工作于</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lang w:val="en-US" w:eastAsia="zh-CN"/>
        </w:rPr>
        <w:t>11月初</w:t>
      </w:r>
      <w:r>
        <w:rPr>
          <w:rFonts w:hint="eastAsia" w:ascii="仿宋_GB2312" w:hAnsi="仿宋_GB2312" w:eastAsia="仿宋_GB2312" w:cs="仿宋_GB2312"/>
          <w:sz w:val="32"/>
          <w:szCs w:val="32"/>
        </w:rPr>
        <w:t>开始，</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月底前完成。按照以下步骤进行：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部门</w:t>
      </w:r>
      <w:r>
        <w:rPr>
          <w:rFonts w:hint="eastAsia" w:ascii="楷体" w:hAnsi="楷体" w:eastAsia="楷体" w:cs="楷体"/>
          <w:sz w:val="32"/>
          <w:szCs w:val="32"/>
        </w:rPr>
        <w:t>自查。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相关单位</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本单位全面推行证明事项告知承诺制打造“无证明城市”</w:t>
      </w:r>
      <w:r>
        <w:rPr>
          <w:rFonts w:hint="eastAsia" w:ascii="仿宋_GB2312" w:hAnsi="仿宋_GB2312" w:eastAsia="仿宋_GB2312" w:cs="仿宋_GB2312"/>
          <w:sz w:val="32"/>
          <w:szCs w:val="32"/>
        </w:rPr>
        <w:t>工作进展情况和成效进行自查，形成自查报告</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自查报告应包含承办依申请类政务服务事项数量、已公布承诺事项数量、采用承诺制办件量、主要做法及工作成效、存在的问题及原因、下一步工作打算等内容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15日</w:t>
      </w:r>
      <w:r>
        <w:rPr>
          <w:rFonts w:hint="eastAsia" w:ascii="仿宋_GB2312" w:hAnsi="仿宋_GB2312" w:eastAsia="仿宋_GB2312" w:cs="仿宋_GB2312"/>
          <w:sz w:val="32"/>
          <w:szCs w:val="32"/>
        </w:rPr>
        <w:t>前报</w:t>
      </w:r>
      <w:r>
        <w:rPr>
          <w:rFonts w:hint="eastAsia" w:ascii="仿宋_GB2312" w:hAnsi="仿宋_GB2312" w:eastAsia="仿宋_GB2312" w:cs="仿宋_GB2312"/>
          <w:sz w:val="32"/>
          <w:szCs w:val="32"/>
          <w:lang w:eastAsia="zh-CN"/>
        </w:rPr>
        <w:t>市委依法治市办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各单位</w:t>
      </w:r>
      <w:r>
        <w:rPr>
          <w:rFonts w:hint="eastAsia" w:ascii="仿宋_GB2312" w:hAnsi="仿宋_GB2312" w:eastAsia="仿宋_GB2312" w:cs="仿宋_GB2312"/>
          <w:sz w:val="32"/>
          <w:szCs w:val="32"/>
        </w:rPr>
        <w:t>对自查报告</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真实性、准确性负责。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（二）实地核查。</w:t>
      </w:r>
      <w:r>
        <w:rPr>
          <w:rFonts w:hint="eastAsia" w:ascii="仿宋_GB2312" w:hAnsi="仿宋_GB2312" w:eastAsia="仿宋_GB2312" w:cs="仿宋_GB2312"/>
          <w:sz w:val="32"/>
          <w:szCs w:val="32"/>
          <w:lang w:val="en-US" w:eastAsia="zh-CN"/>
        </w:rPr>
        <w:t>11月30日</w:t>
      </w:r>
      <w:r>
        <w:rPr>
          <w:rFonts w:hint="eastAsia" w:ascii="仿宋_GB2312" w:hAnsi="仿宋_GB2312" w:eastAsia="仿宋_GB2312" w:cs="仿宋_GB2312"/>
          <w:sz w:val="32"/>
          <w:szCs w:val="32"/>
        </w:rPr>
        <w:t>前，由</w:t>
      </w:r>
      <w:r>
        <w:rPr>
          <w:rFonts w:hint="eastAsia" w:ascii="仿宋_GB2312" w:hAnsi="仿宋_GB2312" w:eastAsia="仿宋_GB2312" w:cs="仿宋_GB2312"/>
          <w:sz w:val="32"/>
          <w:szCs w:val="32"/>
          <w:lang w:eastAsia="zh-CN"/>
        </w:rPr>
        <w:t>市司法局、市政务服务管理局</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相关人员</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组，采取</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抽查等方式，对</w:t>
      </w:r>
      <w:r>
        <w:rPr>
          <w:rFonts w:hint="eastAsia" w:ascii="仿宋_GB2312" w:hAnsi="仿宋_GB2312" w:eastAsia="仿宋_GB2312" w:cs="仿宋_GB2312"/>
          <w:sz w:val="32"/>
          <w:szCs w:val="32"/>
          <w:lang w:eastAsia="zh-CN"/>
        </w:rPr>
        <w:t>各单位</w:t>
      </w:r>
      <w:r>
        <w:rPr>
          <w:rFonts w:hint="eastAsia" w:ascii="仿宋_GB2312" w:hAnsi="仿宋_GB2312" w:eastAsia="仿宋_GB2312" w:cs="仿宋_GB2312"/>
          <w:sz w:val="32"/>
          <w:szCs w:val="32"/>
        </w:rPr>
        <w:t>工作进展情况和成效进行实地核查。实地核查采取听取汇报、</w:t>
      </w:r>
      <w:r>
        <w:rPr>
          <w:rFonts w:hint="eastAsia" w:ascii="仿宋_GB2312" w:hAnsi="仿宋_GB2312" w:eastAsia="仿宋_GB2312" w:cs="仿宋_GB2312"/>
          <w:sz w:val="32"/>
          <w:szCs w:val="32"/>
          <w:lang w:eastAsia="zh-CN"/>
        </w:rPr>
        <w:t>查阅</w:t>
      </w:r>
      <w:r>
        <w:rPr>
          <w:rFonts w:hint="eastAsia" w:ascii="仿宋_GB2312" w:hAnsi="仿宋_GB2312" w:eastAsia="仿宋_GB2312" w:cs="仿宋_GB2312"/>
          <w:sz w:val="32"/>
          <w:szCs w:val="32"/>
        </w:rPr>
        <w:t>资料、明察暗访等方式进行。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（三）综合评议。</w:t>
      </w:r>
      <w:r>
        <w:rPr>
          <w:rFonts w:hint="eastAsia" w:ascii="仿宋_GB2312" w:hAnsi="仿宋_GB2312" w:eastAsia="仿宋_GB2312" w:cs="仿宋_GB2312"/>
          <w:sz w:val="32"/>
          <w:szCs w:val="32"/>
          <w:lang w:eastAsia="zh-CN"/>
        </w:rPr>
        <w:t>考核小组</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各单位</w:t>
      </w:r>
      <w:r>
        <w:rPr>
          <w:rFonts w:hint="eastAsia" w:ascii="仿宋_GB2312" w:hAnsi="仿宋_GB2312" w:eastAsia="仿宋_GB2312" w:cs="仿宋_GB2312"/>
          <w:sz w:val="32"/>
          <w:szCs w:val="32"/>
        </w:rPr>
        <w:t>自查情况，结合实地核查和</w:t>
      </w:r>
      <w:r>
        <w:rPr>
          <w:rFonts w:hint="eastAsia" w:ascii="仿宋_GB2312" w:hAnsi="仿宋_GB2312" w:eastAsia="仿宋_GB2312" w:cs="仿宋_GB2312"/>
          <w:sz w:val="32"/>
          <w:szCs w:val="32"/>
          <w:lang w:eastAsia="zh-CN"/>
        </w:rPr>
        <w:t>日常工作</w:t>
      </w:r>
      <w:r>
        <w:rPr>
          <w:rFonts w:hint="eastAsia" w:ascii="仿宋_GB2312" w:hAnsi="仿宋_GB2312" w:eastAsia="仿宋_GB2312" w:cs="仿宋_GB2312"/>
          <w:sz w:val="32"/>
          <w:szCs w:val="32"/>
        </w:rPr>
        <w:t>掌握情况，</w:t>
      </w:r>
      <w:r>
        <w:rPr>
          <w:rFonts w:hint="eastAsia" w:ascii="仿宋_GB2312" w:hAnsi="仿宋_GB2312" w:eastAsia="仿宋_GB2312" w:cs="仿宋_GB2312"/>
          <w:sz w:val="32"/>
          <w:szCs w:val="32"/>
          <w:lang w:eastAsia="zh-CN"/>
        </w:rPr>
        <w:t>提出考核结果</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市委依法治市办</w:t>
      </w:r>
      <w:r>
        <w:rPr>
          <w:rFonts w:hint="eastAsia" w:ascii="仿宋_GB2312" w:hAnsi="仿宋_GB2312" w:eastAsia="仿宋_GB2312" w:cs="仿宋_GB2312"/>
          <w:sz w:val="32"/>
          <w:szCs w:val="32"/>
        </w:rPr>
        <w:t>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考核结果分为</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三个等级。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（一）符合下列条件的，考核等级为</w:t>
      </w:r>
      <w:r>
        <w:rPr>
          <w:rFonts w:hint="eastAsia" w:ascii="楷体_GB2312" w:hAnsi="楷体_GB2312" w:eastAsia="楷体_GB2312" w:cs="楷体_GB2312"/>
          <w:sz w:val="32"/>
          <w:szCs w:val="32"/>
          <w:lang w:val="en-US" w:eastAsia="zh-CN"/>
        </w:rPr>
        <w:t>A</w:t>
      </w:r>
      <w:r>
        <w:rPr>
          <w:rFonts w:hint="eastAsia" w:ascii="楷体_GB2312" w:hAnsi="楷体_GB2312" w:eastAsia="楷体_GB2312" w:cs="楷体_GB2312"/>
          <w:sz w:val="32"/>
          <w:szCs w:val="32"/>
        </w:rPr>
        <w:t>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1.领导重视、</w:t>
      </w:r>
      <w:r>
        <w:rPr>
          <w:rFonts w:hint="eastAsia" w:ascii="仿宋_GB2312" w:hAnsi="仿宋_GB2312" w:eastAsia="仿宋_GB2312" w:cs="仿宋_GB2312"/>
          <w:sz w:val="32"/>
          <w:szCs w:val="32"/>
          <w:lang w:eastAsia="zh-CN"/>
        </w:rPr>
        <w:t>安排部署到位；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2.承诺制清单按要求梳理公布、清单事项按承诺制办理；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工作机制健全，</w:t>
      </w:r>
      <w:r>
        <w:rPr>
          <w:rFonts w:hint="eastAsia" w:ascii="仿宋_GB2312" w:hAnsi="仿宋_GB2312" w:eastAsia="仿宋_GB2312" w:cs="仿宋_GB2312"/>
          <w:sz w:val="32"/>
          <w:szCs w:val="32"/>
          <w:lang w:eastAsia="zh-CN"/>
        </w:rPr>
        <w:t>相关工作</w:t>
      </w:r>
      <w:r>
        <w:rPr>
          <w:rFonts w:hint="eastAsia" w:ascii="仿宋_GB2312" w:hAnsi="仿宋_GB2312" w:eastAsia="仿宋_GB2312" w:cs="仿宋_GB2312"/>
          <w:sz w:val="32"/>
          <w:szCs w:val="32"/>
        </w:rPr>
        <w:t>制度完备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工作成效显著、提炼的经验做法具有典型性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.考核得分排在</w:t>
      </w:r>
      <w:r>
        <w:rPr>
          <w:rFonts w:hint="eastAsia" w:ascii="仿宋_GB2312" w:hAnsi="仿宋_GB2312" w:eastAsia="仿宋_GB2312" w:cs="仿宋_GB2312"/>
          <w:sz w:val="32"/>
          <w:szCs w:val="32"/>
          <w:lang w:eastAsia="zh-CN"/>
        </w:rPr>
        <w:t>各单位</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（二）有下列情形之一的，考核等级为C级：</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不力</w:t>
      </w:r>
      <w:r>
        <w:rPr>
          <w:rFonts w:hint="eastAsia" w:ascii="仿宋_GB2312" w:hAnsi="仿宋_GB2312" w:eastAsia="仿宋_GB2312" w:cs="仿宋_GB2312"/>
          <w:sz w:val="32"/>
          <w:szCs w:val="32"/>
          <w:lang w:eastAsia="zh-CN"/>
        </w:rPr>
        <w:t>，事项梳理、办件量双双排名靠后；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2.存在</w:t>
      </w:r>
      <w:r>
        <w:rPr>
          <w:rFonts w:hint="eastAsia" w:ascii="仿宋_GB2312" w:hAnsi="仿宋_GB2312" w:eastAsia="仿宋_GB2312" w:cs="仿宋_GB2312"/>
          <w:sz w:val="32"/>
          <w:szCs w:val="32"/>
          <w:lang w:eastAsia="zh-CN"/>
        </w:rPr>
        <w:t>无法律法规依据收取证明</w:t>
      </w:r>
      <w:r>
        <w:rPr>
          <w:rFonts w:hint="eastAsia" w:ascii="仿宋_GB2312" w:hAnsi="仿宋_GB2312" w:eastAsia="仿宋_GB2312" w:cs="仿宋_GB2312"/>
          <w:sz w:val="32"/>
          <w:szCs w:val="32"/>
          <w:lang w:val="en-US" w:eastAsia="zh-CN"/>
        </w:rPr>
        <w:t>情形</w:t>
      </w:r>
      <w:r>
        <w:rPr>
          <w:rFonts w:hint="eastAsia" w:ascii="仿宋_GB2312" w:hAnsi="仿宋_GB2312" w:eastAsia="仿宋_GB2312" w:cs="仿宋_GB2312"/>
          <w:sz w:val="32"/>
          <w:szCs w:val="32"/>
          <w:lang w:eastAsia="zh-CN"/>
        </w:rPr>
        <w:t>或相关事项证明应</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lang w:eastAsia="zh-CN"/>
        </w:rPr>
        <w:t>、应承诺未承诺的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办事企业或群众反映问题比较集中，减证便民落实不到位、</w:t>
      </w:r>
      <w:r>
        <w:rPr>
          <w:rFonts w:hint="eastAsia" w:ascii="仿宋_GB2312" w:hAnsi="仿宋_GB2312" w:eastAsia="仿宋_GB2312" w:cs="仿宋_GB2312"/>
          <w:sz w:val="32"/>
          <w:szCs w:val="32"/>
          <w:lang w:val="en-US" w:eastAsia="zh-CN"/>
        </w:rPr>
        <w:t>不按要求整改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考核得分排在</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（三）考核等级在A、C级以外的为B级。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考核结果报经</w:t>
      </w:r>
      <w:r>
        <w:rPr>
          <w:rFonts w:hint="eastAsia" w:ascii="仿宋_GB2312" w:hAnsi="仿宋_GB2312" w:eastAsia="仿宋_GB2312" w:cs="仿宋_GB2312"/>
          <w:sz w:val="32"/>
          <w:szCs w:val="32"/>
          <w:lang w:val="en-US" w:eastAsia="zh-CN"/>
        </w:rPr>
        <w:t>市委依法治市办</w:t>
      </w:r>
      <w:r>
        <w:rPr>
          <w:rFonts w:hint="eastAsia" w:ascii="仿宋_GB2312" w:hAnsi="仿宋_GB2312" w:eastAsia="仿宋_GB2312" w:cs="仿宋_GB2312"/>
          <w:sz w:val="32"/>
          <w:szCs w:val="32"/>
        </w:rPr>
        <w:t>同意后，</w:t>
      </w:r>
      <w:r>
        <w:rPr>
          <w:rFonts w:hint="eastAsia" w:ascii="仿宋_GB2312" w:hAnsi="仿宋_GB2312" w:eastAsia="仿宋_GB2312" w:cs="仿宋_GB2312"/>
          <w:sz w:val="32"/>
          <w:szCs w:val="32"/>
          <w:lang w:val="en-US" w:eastAsia="zh-CN"/>
        </w:rPr>
        <w:t>向全市</w:t>
      </w:r>
      <w:r>
        <w:rPr>
          <w:rFonts w:hint="eastAsia" w:ascii="仿宋_GB2312" w:hAnsi="仿宋_GB2312" w:eastAsia="仿宋_GB2312" w:cs="仿宋_GB2312"/>
          <w:sz w:val="32"/>
          <w:szCs w:val="32"/>
        </w:rPr>
        <w:t>通报，作为对各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领导班子和有关领导干部进行综合考核评价的</w:t>
      </w:r>
      <w:r>
        <w:rPr>
          <w:rFonts w:hint="eastAsia" w:ascii="仿宋_GB2312" w:hAnsi="仿宋_GB2312" w:eastAsia="仿宋_GB2312" w:cs="仿宋_GB2312"/>
          <w:sz w:val="32"/>
          <w:szCs w:val="32"/>
          <w:lang w:val="en-US" w:eastAsia="zh-CN"/>
        </w:rPr>
        <w:t>重要依据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对考核等级为C级的，由</w:t>
      </w:r>
      <w:r>
        <w:rPr>
          <w:rFonts w:hint="eastAsia" w:ascii="仿宋_GB2312" w:hAnsi="仿宋_GB2312" w:eastAsia="仿宋_GB2312" w:cs="仿宋_GB2312"/>
          <w:sz w:val="32"/>
          <w:szCs w:val="32"/>
          <w:lang w:val="en-US" w:eastAsia="zh-CN"/>
        </w:rPr>
        <w:t>市委依法治市办</w:t>
      </w:r>
      <w:r>
        <w:rPr>
          <w:rFonts w:hint="eastAsia" w:ascii="仿宋_GB2312" w:hAnsi="仿宋_GB2312" w:eastAsia="仿宋_GB2312" w:cs="仿宋_GB2312"/>
          <w:sz w:val="32"/>
          <w:szCs w:val="32"/>
        </w:rPr>
        <w:t>提出限期整改要求。</w:t>
      </w:r>
      <w:r>
        <w:rPr>
          <w:rFonts w:hint="eastAsia" w:ascii="仿宋_GB2312" w:hAnsi="仿宋_GB2312" w:eastAsia="仿宋_GB2312" w:cs="仿宋_GB2312"/>
          <w:sz w:val="32"/>
          <w:szCs w:val="32"/>
          <w:lang w:val="en-US" w:eastAsia="zh-CN"/>
        </w:rPr>
        <w:t>相关单位</w:t>
      </w:r>
      <w:r>
        <w:rPr>
          <w:rFonts w:hint="eastAsia" w:ascii="仿宋_GB2312" w:hAnsi="仿宋_GB2312" w:eastAsia="仿宋_GB2312" w:cs="仿宋_GB2312"/>
          <w:sz w:val="32"/>
          <w:szCs w:val="32"/>
        </w:rPr>
        <w:t>应当制定整改措施，并在</w:t>
      </w:r>
      <w:r>
        <w:rPr>
          <w:rFonts w:hint="eastAsia" w:ascii="仿宋_GB2312" w:hAnsi="仿宋_GB2312" w:eastAsia="仿宋_GB2312" w:cs="仿宋_GB2312"/>
          <w:sz w:val="32"/>
          <w:szCs w:val="32"/>
          <w:lang w:val="en-US" w:eastAsia="zh-CN"/>
        </w:rPr>
        <w:t>规定时间</w:t>
      </w:r>
      <w:r>
        <w:rPr>
          <w:rFonts w:hint="eastAsia" w:ascii="仿宋_GB2312" w:hAnsi="仿宋_GB2312" w:eastAsia="仿宋_GB2312" w:cs="仿宋_GB2312"/>
          <w:sz w:val="32"/>
          <w:szCs w:val="32"/>
        </w:rPr>
        <w:t>内提交书面报告，由</w:t>
      </w:r>
      <w:r>
        <w:rPr>
          <w:rFonts w:hint="eastAsia" w:ascii="仿宋_GB2312" w:hAnsi="仿宋_GB2312" w:eastAsia="仿宋_GB2312" w:cs="仿宋_GB2312"/>
          <w:sz w:val="32"/>
          <w:szCs w:val="32"/>
          <w:lang w:val="en-US" w:eastAsia="zh-CN"/>
        </w:rPr>
        <w:t>市委依法治市办</w:t>
      </w:r>
      <w:r>
        <w:rPr>
          <w:rFonts w:hint="eastAsia" w:ascii="仿宋_GB2312" w:hAnsi="仿宋_GB2312" w:eastAsia="仿宋_GB2312" w:cs="仿宋_GB2312"/>
          <w:sz w:val="32"/>
          <w:szCs w:val="32"/>
        </w:rPr>
        <w:t>负责督促落实。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对在考核工作中弄虚作假、瞒报谎报造成考核结果失实的，予以通报批评；情节严重的，</w:t>
      </w:r>
      <w:r>
        <w:rPr>
          <w:rFonts w:hint="eastAsia" w:ascii="仿宋_GB2312" w:hAnsi="仿宋_GB2312" w:eastAsia="仿宋_GB2312" w:cs="仿宋_GB2312"/>
          <w:sz w:val="32"/>
          <w:szCs w:val="32"/>
          <w:lang w:val="en-US" w:eastAsia="zh-CN"/>
        </w:rPr>
        <w:t>报相关单位</w:t>
      </w:r>
      <w:r>
        <w:rPr>
          <w:rFonts w:hint="eastAsia" w:ascii="仿宋_GB2312" w:hAnsi="仿宋_GB2312" w:eastAsia="仿宋_GB2312" w:cs="仿宋_GB2312"/>
          <w:sz w:val="32"/>
          <w:szCs w:val="32"/>
        </w:rPr>
        <w:t>依纪依法追究相关人员责任。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在全面推行证明事项告知承诺制打造“无证明城市”工作中，若因深化改革、大胆创新、先行先试造成工作失误的，应当</w:t>
      </w:r>
      <w:r>
        <w:rPr>
          <w:rFonts w:hint="eastAsia" w:ascii="仿宋_GB2312" w:hAnsi="仿宋_GB2312" w:eastAsia="仿宋_GB2312" w:cs="仿宋_GB2312"/>
          <w:sz w:val="32"/>
          <w:szCs w:val="32"/>
          <w:lang w:val="en-US" w:eastAsia="zh-CN"/>
        </w:rPr>
        <w:t>优先</w:t>
      </w:r>
      <w:r>
        <w:rPr>
          <w:rFonts w:hint="eastAsia" w:ascii="仿宋_GB2312" w:hAnsi="仿宋_GB2312" w:eastAsia="仿宋_GB2312" w:cs="仿宋_GB2312"/>
          <w:sz w:val="32"/>
          <w:szCs w:val="32"/>
          <w:lang w:eastAsia="zh-CN"/>
        </w:rPr>
        <w:t>适用《</w:t>
      </w:r>
      <w:r>
        <w:rPr>
          <w:rFonts w:hint="eastAsia" w:ascii="仿宋_GB2312" w:hAnsi="仿宋_GB2312" w:eastAsia="仿宋_GB2312" w:cs="仿宋_GB2312"/>
          <w:sz w:val="32"/>
          <w:szCs w:val="32"/>
        </w:rPr>
        <w:t>甘肃省鼓励改革创新干事创业容错纠错实施办法（试行）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《嘉峪关市党政干部容错纠错实施办法（试行）》</w:t>
      </w:r>
      <w:r>
        <w:rPr>
          <w:rFonts w:hint="eastAsia" w:ascii="仿宋_GB2312" w:hAnsi="仿宋_GB2312" w:eastAsia="仿宋_GB2312" w:cs="仿宋_GB2312"/>
          <w:sz w:val="32"/>
          <w:szCs w:val="32"/>
          <w:lang w:eastAsia="zh-CN"/>
        </w:rPr>
        <w:t>，最大限度采用容错机制处理。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本办法由</w:t>
      </w:r>
      <w:r>
        <w:rPr>
          <w:rFonts w:hint="eastAsia" w:ascii="仿宋_GB2312" w:hAnsi="仿宋_GB2312" w:eastAsia="仿宋_GB2312" w:cs="仿宋_GB2312"/>
          <w:sz w:val="32"/>
          <w:szCs w:val="32"/>
          <w:lang w:val="en-US" w:eastAsia="zh-CN"/>
        </w:rPr>
        <w:t>市委依法治市办</w:t>
      </w:r>
      <w:r>
        <w:rPr>
          <w:rFonts w:hint="eastAsia" w:ascii="仿宋_GB2312" w:hAnsi="仿宋_GB2312" w:eastAsia="仿宋_GB2312" w:cs="仿宋_GB2312"/>
          <w:sz w:val="32"/>
          <w:szCs w:val="32"/>
        </w:rPr>
        <w:t>负责解释，自印发之日起施行。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4" w:lineRule="exact"/>
        <w:ind w:firstLine="2560" w:firstLineChars="800"/>
        <w:jc w:val="both"/>
        <w:textAlignment w:val="auto"/>
        <w:rPr>
          <w:rFonts w:hint="eastAsia" w:ascii="仿宋_GB2312" w:hAnsi="仿宋_GB2312" w:eastAsia="仿宋_GB2312" w:cs="仿宋_GB2312"/>
          <w:sz w:val="32"/>
          <w:szCs w:val="32"/>
          <w:lang w:val="en-US" w:eastAsia="zh-CN"/>
        </w:rPr>
      </w:pPr>
    </w:p>
    <w:p>
      <w:pPr>
        <w:pStyle w:val="2"/>
        <w:rPr>
          <w:rFonts w:hint="default" w:ascii="Times New Roman" w:hAnsi="Times New Roman" w:eastAsia="方正小标宋简体" w:cs="Times New Roman"/>
          <w:color w:val="000000"/>
          <w:kern w:val="0"/>
          <w:sz w:val="44"/>
          <w:szCs w:val="44"/>
          <w:lang w:val="en-US" w:eastAsia="zh-CN"/>
        </w:rPr>
      </w:pPr>
    </w:p>
    <w:p>
      <w:pPr>
        <w:rPr>
          <w:rFonts w:hint="default"/>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tbl>
      <w:tblPr>
        <w:tblStyle w:val="7"/>
        <w:tblpPr w:leftFromText="180" w:rightFromText="180" w:vertAnchor="text" w:horzAnchor="page" w:tblpX="1367" w:tblpY="10119"/>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01"/>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501" w:type="dxa"/>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rightChars="0"/>
              <w:jc w:val="left"/>
              <w:textAlignment w:val="auto"/>
              <w:outlineLvl w:val="9"/>
              <w:rPr>
                <w:rFonts w:hint="eastAsia" w:ascii="Times New Roman" w:hAnsi="Times New Roman" w:eastAsia="仿宋_GB2312" w:cs="Times New Roman"/>
                <w:sz w:val="28"/>
                <w:lang w:eastAsia="zh-CN"/>
              </w:rPr>
            </w:pPr>
            <w:r>
              <w:rPr>
                <w:rFonts w:hint="eastAsia" w:ascii="Times New Roman" w:hAnsi="Times New Roman" w:eastAsia="仿宋_GB2312" w:cs="Times New Roman"/>
                <w:sz w:val="28"/>
                <w:lang w:eastAsia="zh-CN"/>
              </w:rPr>
              <w:t>抄送：省司法厅。</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501" w:type="dxa"/>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rightChars="0"/>
              <w:jc w:val="left"/>
              <w:textAlignment w:val="auto"/>
              <w:outlineLvl w:val="9"/>
              <w:rPr>
                <w:rFonts w:hint="eastAsia" w:ascii="Times New Roman" w:hAnsi="Times New Roman" w:eastAsia="仿宋_GB2312" w:cs="Times New Roman"/>
                <w:sz w:val="28"/>
                <w:lang w:eastAsia="zh-CN"/>
              </w:rPr>
            </w:pPr>
            <w:r>
              <w:rPr>
                <w:rFonts w:hint="eastAsia" w:ascii="Times New Roman" w:hAnsi="Times New Roman" w:eastAsia="仿宋_GB2312" w:cs="Times New Roman"/>
                <w:sz w:val="28"/>
                <w:lang w:eastAsia="zh-CN"/>
              </w:rPr>
              <w:t>中共嘉峪关市委全面依法治市委员会办公室</w:t>
            </w:r>
            <w:r>
              <w:rPr>
                <w:rFonts w:hint="default" w:ascii="Times New Roman" w:hAnsi="Times New Roman" w:cs="Times New Roman"/>
                <w:sz w:val="28"/>
              </w:rPr>
              <w:t xml:space="preserve">       </w:t>
            </w:r>
            <w:r>
              <w:rPr>
                <w:rFonts w:hint="eastAsia" w:ascii="Times New Roman" w:hAnsi="Times New Roman" w:cs="Times New Roman"/>
                <w:sz w:val="28"/>
                <w:lang w:val="en-US" w:eastAsia="zh-CN"/>
              </w:rPr>
              <w:t xml:space="preserve"> </w:t>
            </w:r>
            <w:r>
              <w:rPr>
                <w:rFonts w:hint="default" w:ascii="Times New Roman" w:hAnsi="Times New Roman" w:cs="Times New Roman"/>
                <w:sz w:val="28"/>
                <w:lang w:val="en-US" w:eastAsia="zh-CN"/>
              </w:rPr>
              <w:t xml:space="preserve"> </w:t>
            </w:r>
            <w:r>
              <w:rPr>
                <w:rFonts w:hint="eastAsia" w:ascii="Times New Roman" w:hAnsi="Times New Roman" w:cs="Times New Roman"/>
                <w:sz w:val="28"/>
                <w:lang w:val="en-US" w:eastAsia="zh-CN"/>
              </w:rPr>
              <w:t xml:space="preserve"> </w:t>
            </w:r>
            <w:r>
              <w:rPr>
                <w:rFonts w:hint="default" w:ascii="Times New Roman" w:hAnsi="Times New Roman" w:eastAsia="仿宋_GB2312" w:cs="Times New Roman"/>
                <w:sz w:val="28"/>
              </w:rPr>
              <w:t>20</w:t>
            </w:r>
            <w:r>
              <w:rPr>
                <w:rFonts w:hint="eastAsia" w:ascii="Times New Roman" w:hAnsi="Times New Roman" w:eastAsia="仿宋_GB2312" w:cs="Times New Roman"/>
                <w:sz w:val="28"/>
                <w:lang w:val="en-US" w:eastAsia="zh-CN"/>
              </w:rPr>
              <w:t>21</w:t>
            </w:r>
            <w:r>
              <w:rPr>
                <w:rFonts w:hint="default" w:ascii="Times New Roman" w:hAnsi="Times New Roman" w:eastAsia="仿宋_GB2312" w:cs="Times New Roman"/>
                <w:sz w:val="28"/>
              </w:rPr>
              <w:t>年</w:t>
            </w:r>
            <w:r>
              <w:rPr>
                <w:rFonts w:hint="eastAsia" w:ascii="Times New Roman" w:hAnsi="Times New Roman" w:eastAsia="仿宋_GB2312" w:cs="Times New Roman"/>
                <w:sz w:val="28"/>
                <w:lang w:val="en-US" w:eastAsia="zh-CN"/>
              </w:rPr>
              <w:t>6</w:t>
            </w:r>
            <w:r>
              <w:rPr>
                <w:rFonts w:hint="default" w:ascii="Times New Roman" w:hAnsi="Times New Roman" w:eastAsia="仿宋_GB2312" w:cs="Times New Roman"/>
                <w:sz w:val="28"/>
              </w:rPr>
              <w:t>月</w:t>
            </w:r>
            <w:r>
              <w:rPr>
                <w:rFonts w:hint="eastAsia" w:ascii="Times New Roman" w:hAnsi="Times New Roman" w:eastAsia="仿宋_GB2312" w:cs="Times New Roman"/>
                <w:sz w:val="28"/>
                <w:lang w:val="en-US" w:eastAsia="zh-CN"/>
              </w:rPr>
              <w:t>8</w:t>
            </w:r>
            <w:r>
              <w:rPr>
                <w:rFonts w:hint="default" w:ascii="Times New Roman" w:hAnsi="Times New Roman" w:eastAsia="仿宋_GB2312" w:cs="Times New Roman"/>
                <w:sz w:val="28"/>
              </w:rPr>
              <w:t>日印</w:t>
            </w:r>
            <w:r>
              <w:rPr>
                <w:rFonts w:hint="eastAsia" w:ascii="Times New Roman" w:hAnsi="Times New Roman" w:eastAsia="仿宋_GB2312" w:cs="Times New Roman"/>
                <w:sz w:val="28"/>
                <w:lang w:eastAsia="zh-CN"/>
              </w:rPr>
              <w:t>发</w:t>
            </w:r>
          </w:p>
        </w:tc>
      </w:tr>
    </w:tbl>
    <w:p>
      <w:pPr>
        <w:pStyle w:val="2"/>
        <w:rPr>
          <w:rFonts w:hint="default" w:ascii="Times New Roman" w:hAnsi="Times New Roman" w:cs="Times New Roman"/>
          <w:lang w:val="en-US" w:eastAsia="zh-CN"/>
        </w:rPr>
      </w:pPr>
    </w:p>
    <w:sectPr>
      <w:headerReference r:id="rId3" w:type="default"/>
      <w:footerReference r:id="rId4" w:type="default"/>
      <w:footerReference r:id="rId5" w:type="even"/>
      <w:pgSz w:w="11906" w:h="16838"/>
      <w:pgMar w:top="2098" w:right="1474" w:bottom="1984" w:left="1588"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- 3 -</w:t>
    </w:r>
    <w:r>
      <w:rPr>
        <w:rFonts w:hint="eastAsia" w:ascii="仿宋_GB2312" w:eastAsia="仿宋_GB2312"/>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fldChar w:fldCharType="begin"/>
    </w:r>
    <w:r>
      <w:rPr>
        <w:rStyle w:val="12"/>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EA"/>
    <w:rsid w:val="00017D50"/>
    <w:rsid w:val="00035A61"/>
    <w:rsid w:val="0004276F"/>
    <w:rsid w:val="000507C9"/>
    <w:rsid w:val="00063BE9"/>
    <w:rsid w:val="000765EA"/>
    <w:rsid w:val="0008118C"/>
    <w:rsid w:val="00092E88"/>
    <w:rsid w:val="00095692"/>
    <w:rsid w:val="000A2D9D"/>
    <w:rsid w:val="000A6C00"/>
    <w:rsid w:val="000B71FA"/>
    <w:rsid w:val="000E0233"/>
    <w:rsid w:val="00113495"/>
    <w:rsid w:val="0012589D"/>
    <w:rsid w:val="00174695"/>
    <w:rsid w:val="00180876"/>
    <w:rsid w:val="001C3605"/>
    <w:rsid w:val="002249C7"/>
    <w:rsid w:val="00281008"/>
    <w:rsid w:val="00293597"/>
    <w:rsid w:val="003129B5"/>
    <w:rsid w:val="0032186A"/>
    <w:rsid w:val="003537C0"/>
    <w:rsid w:val="00354DCF"/>
    <w:rsid w:val="003A0AB1"/>
    <w:rsid w:val="003A5E71"/>
    <w:rsid w:val="003B21D1"/>
    <w:rsid w:val="003F2C96"/>
    <w:rsid w:val="003F7E9B"/>
    <w:rsid w:val="004350A2"/>
    <w:rsid w:val="0044496C"/>
    <w:rsid w:val="00485E97"/>
    <w:rsid w:val="00491A10"/>
    <w:rsid w:val="004A62F6"/>
    <w:rsid w:val="005222D4"/>
    <w:rsid w:val="00530545"/>
    <w:rsid w:val="005334B1"/>
    <w:rsid w:val="005445A2"/>
    <w:rsid w:val="005629EA"/>
    <w:rsid w:val="005C7BEA"/>
    <w:rsid w:val="005D6829"/>
    <w:rsid w:val="005F2180"/>
    <w:rsid w:val="00600CE0"/>
    <w:rsid w:val="0061578B"/>
    <w:rsid w:val="006300DE"/>
    <w:rsid w:val="00656B00"/>
    <w:rsid w:val="00673054"/>
    <w:rsid w:val="006A4069"/>
    <w:rsid w:val="006B0235"/>
    <w:rsid w:val="006B24B9"/>
    <w:rsid w:val="006C1A84"/>
    <w:rsid w:val="006C5128"/>
    <w:rsid w:val="00711A60"/>
    <w:rsid w:val="00723422"/>
    <w:rsid w:val="00723D16"/>
    <w:rsid w:val="00724E41"/>
    <w:rsid w:val="00755E5A"/>
    <w:rsid w:val="007C3F6B"/>
    <w:rsid w:val="007D4B00"/>
    <w:rsid w:val="007F31F5"/>
    <w:rsid w:val="007F53D1"/>
    <w:rsid w:val="00824183"/>
    <w:rsid w:val="00851C1B"/>
    <w:rsid w:val="00903A31"/>
    <w:rsid w:val="00912E6F"/>
    <w:rsid w:val="009179D4"/>
    <w:rsid w:val="00922293"/>
    <w:rsid w:val="009856A3"/>
    <w:rsid w:val="0099540D"/>
    <w:rsid w:val="009A4FD2"/>
    <w:rsid w:val="009D016A"/>
    <w:rsid w:val="00A33047"/>
    <w:rsid w:val="00A37F63"/>
    <w:rsid w:val="00A4515D"/>
    <w:rsid w:val="00AB1841"/>
    <w:rsid w:val="00AC550F"/>
    <w:rsid w:val="00B14338"/>
    <w:rsid w:val="00B22094"/>
    <w:rsid w:val="00B555DD"/>
    <w:rsid w:val="00B56526"/>
    <w:rsid w:val="00B57967"/>
    <w:rsid w:val="00B648AC"/>
    <w:rsid w:val="00B86192"/>
    <w:rsid w:val="00BC0868"/>
    <w:rsid w:val="00BC194D"/>
    <w:rsid w:val="00BD79DB"/>
    <w:rsid w:val="00BE61A1"/>
    <w:rsid w:val="00C72093"/>
    <w:rsid w:val="00CA7DC6"/>
    <w:rsid w:val="00CF1EC9"/>
    <w:rsid w:val="00D17648"/>
    <w:rsid w:val="00D238D5"/>
    <w:rsid w:val="00D3788B"/>
    <w:rsid w:val="00D47169"/>
    <w:rsid w:val="00D47A01"/>
    <w:rsid w:val="00D61C27"/>
    <w:rsid w:val="00D726E4"/>
    <w:rsid w:val="00D82570"/>
    <w:rsid w:val="00DA55F2"/>
    <w:rsid w:val="00DC71A1"/>
    <w:rsid w:val="00DF5B78"/>
    <w:rsid w:val="00E366D2"/>
    <w:rsid w:val="00E95D96"/>
    <w:rsid w:val="00EA34C1"/>
    <w:rsid w:val="00EC340B"/>
    <w:rsid w:val="00F13E4C"/>
    <w:rsid w:val="00F332B9"/>
    <w:rsid w:val="00F874B1"/>
    <w:rsid w:val="00F943B9"/>
    <w:rsid w:val="00FB1D4C"/>
    <w:rsid w:val="00FE6D59"/>
    <w:rsid w:val="018D5030"/>
    <w:rsid w:val="044021C2"/>
    <w:rsid w:val="089666CB"/>
    <w:rsid w:val="0988100F"/>
    <w:rsid w:val="0BC32F60"/>
    <w:rsid w:val="0BF83B29"/>
    <w:rsid w:val="0C0E56D1"/>
    <w:rsid w:val="0C24548E"/>
    <w:rsid w:val="0E6E5053"/>
    <w:rsid w:val="11591F99"/>
    <w:rsid w:val="11EA16E5"/>
    <w:rsid w:val="14724A84"/>
    <w:rsid w:val="14D17FA0"/>
    <w:rsid w:val="19EC2F25"/>
    <w:rsid w:val="2077618A"/>
    <w:rsid w:val="20DB4037"/>
    <w:rsid w:val="20EE5E73"/>
    <w:rsid w:val="22353985"/>
    <w:rsid w:val="22536157"/>
    <w:rsid w:val="27387A0F"/>
    <w:rsid w:val="280319D8"/>
    <w:rsid w:val="2810152B"/>
    <w:rsid w:val="2991084A"/>
    <w:rsid w:val="2D450DC1"/>
    <w:rsid w:val="370C5F12"/>
    <w:rsid w:val="3E725E17"/>
    <w:rsid w:val="3FE060B0"/>
    <w:rsid w:val="41641AD3"/>
    <w:rsid w:val="42777074"/>
    <w:rsid w:val="48391C4E"/>
    <w:rsid w:val="48972BF5"/>
    <w:rsid w:val="494B67D6"/>
    <w:rsid w:val="498B0AF1"/>
    <w:rsid w:val="4CA613FB"/>
    <w:rsid w:val="4E9E5C24"/>
    <w:rsid w:val="50DD346F"/>
    <w:rsid w:val="55BE7ED4"/>
    <w:rsid w:val="56096FDA"/>
    <w:rsid w:val="56DE1858"/>
    <w:rsid w:val="572E3D7C"/>
    <w:rsid w:val="57F66EA6"/>
    <w:rsid w:val="590A6011"/>
    <w:rsid w:val="5932141C"/>
    <w:rsid w:val="5A2B63D1"/>
    <w:rsid w:val="5A59467D"/>
    <w:rsid w:val="5B405CBD"/>
    <w:rsid w:val="5D280C09"/>
    <w:rsid w:val="5F8679AD"/>
    <w:rsid w:val="64814804"/>
    <w:rsid w:val="6989641E"/>
    <w:rsid w:val="699808AB"/>
    <w:rsid w:val="6CB627C7"/>
    <w:rsid w:val="6E0E6E82"/>
    <w:rsid w:val="72E367C0"/>
    <w:rsid w:val="7364649D"/>
    <w:rsid w:val="73BE725D"/>
    <w:rsid w:val="76583FAD"/>
    <w:rsid w:val="7A985941"/>
    <w:rsid w:val="7D56391D"/>
    <w:rsid w:val="7FE64E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link w:val="10"/>
    <w:semiHidden/>
    <w:qFormat/>
    <w:uiPriority w:val="0"/>
    <w:rPr>
      <w:rFonts w:ascii="Verdana" w:hAnsi="Verdana" w:cs="Verdana"/>
      <w:kern w:val="0"/>
      <w:sz w:val="20"/>
      <w:szCs w:val="20"/>
      <w:lang w:eastAsia="en-US"/>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qFormat/>
    <w:uiPriority w:val="0"/>
    <w:pPr>
      <w:widowControl/>
      <w:spacing w:after="160" w:line="240" w:lineRule="exact"/>
      <w:jc w:val="left"/>
    </w:pPr>
    <w:rPr>
      <w:rFonts w:ascii="Verdana" w:hAnsi="Verdana" w:cs="Verdana"/>
      <w:kern w:val="0"/>
      <w:sz w:val="20"/>
      <w:szCs w:val="20"/>
      <w:lang w:eastAsia="en-US"/>
    </w:rPr>
  </w:style>
  <w:style w:type="character" w:styleId="11">
    <w:name w:val="Strong"/>
    <w:basedOn w:val="9"/>
    <w:qFormat/>
    <w:uiPriority w:val="0"/>
    <w:rPr>
      <w:b/>
    </w:rPr>
  </w:style>
  <w:style w:type="character" w:styleId="12">
    <w:name w:val="page number"/>
    <w:basedOn w:val="9"/>
    <w:qFormat/>
    <w:uiPriority w:val="0"/>
  </w:style>
  <w:style w:type="paragraph" w:customStyle="1" w:styleId="13">
    <w:name w:val="列出段落"/>
    <w:basedOn w:val="1"/>
    <w:qFormat/>
    <w:uiPriority w:val="0"/>
    <w:pPr>
      <w:ind w:firstLine="200" w:firstLineChars="200"/>
    </w:pPr>
    <w:rPr>
      <w:rFonts w:ascii="Calibri" w:hAnsi="Calibri"/>
      <w:szCs w:val="22"/>
    </w:rPr>
  </w:style>
  <w:style w:type="character" w:customStyle="1" w:styleId="14">
    <w:name w:val="bjh-p"/>
    <w:basedOn w:val="9"/>
    <w:qFormat/>
    <w:uiPriority w:val="0"/>
  </w:style>
  <w:style w:type="character" w:customStyle="1" w:styleId="15">
    <w:name w:val=" Char Char"/>
    <w:basedOn w:val="9"/>
    <w:link w:val="4"/>
    <w:qFormat/>
    <w:uiPriority w:val="0"/>
    <w:rPr>
      <w:rFonts w:ascii="Calibri" w:hAnsi="Calibri"/>
      <w:kern w:val="2"/>
      <w:sz w:val="18"/>
      <w:szCs w:val="18"/>
    </w:rPr>
  </w:style>
  <w:style w:type="character" w:customStyle="1" w:styleId="16">
    <w:name w:val=" Char Char1"/>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Sky123.Org</Company>
  <Pages>1</Pages>
  <Words>154</Words>
  <Characters>882</Characters>
  <Lines>7</Lines>
  <Paragraphs>2</Paragraphs>
  <TotalTime>23</TotalTime>
  <ScaleCrop>false</ScaleCrop>
  <LinksUpToDate>false</LinksUpToDate>
  <CharactersWithSpaces>1034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2016-09-17T00:45:00Z</dcterms:created>
  <dc:creator>Administrator</dc:creator>
  <cp:lastModifiedBy>心灵永恒</cp:lastModifiedBy>
  <cp:lastPrinted>2021-06-08T08:26:00Z</cp:lastPrinted>
  <dcterms:modified xsi:type="dcterms:W3CDTF">2021-06-08T10:17:25Z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2B4ABD57C61541BFAB1575D58A41E473</vt:lpwstr>
  </property>
</Properties>
</file>