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87" w:rsidRDefault="00CF4487" w:rsidP="00CF448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CF4487" w:rsidRDefault="00CF4487" w:rsidP="00CF44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9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月我市重点营运车辆轨迹完整率低于100%车辆明细表</w:t>
      </w:r>
    </w:p>
    <w:p w:rsidR="00CF4487" w:rsidRPr="00366547" w:rsidRDefault="00CF4487" w:rsidP="00CF44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3835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2448"/>
        <w:gridCol w:w="1296"/>
        <w:gridCol w:w="1152"/>
        <w:gridCol w:w="2015"/>
        <w:gridCol w:w="1872"/>
        <w:gridCol w:w="1152"/>
        <w:gridCol w:w="1266"/>
        <w:gridCol w:w="1007"/>
        <w:gridCol w:w="1007"/>
      </w:tblGrid>
      <w:tr w:rsidR="00CF4487" w:rsidRPr="008838F8" w:rsidTr="00070E60">
        <w:trPr>
          <w:trHeight w:val="49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 w:rsidRPr="008838F8">
              <w:rPr>
                <w:rFonts w:ascii="宋体" w:hAnsi="宋体" w:cs="Arial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日期范围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车牌号码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所属行业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所属企业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所属平台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不完整里程（米）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完整里程（米）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轨迹完整率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里程是否完整</w:t>
            </w:r>
          </w:p>
        </w:tc>
      </w:tr>
      <w:tr w:rsidR="00CF4487" w:rsidRPr="008838F8" w:rsidTr="00070E60">
        <w:trPr>
          <w:trHeight w:val="78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B08717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酒钢（集团）宏运旅游客运有限责任公司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10609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1941862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99.40%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71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B02199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嘉峪关悦盛旅游客运有限责任公司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0.00%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无数据</w:t>
            </w:r>
          </w:p>
        </w:tc>
      </w:tr>
      <w:tr w:rsidR="00CF4487" w:rsidRPr="008838F8" w:rsidTr="00070E60">
        <w:trPr>
          <w:trHeight w:val="686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BG1229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474158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5018816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91.30%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BD2933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嘉峪关白牦牛旅游客运有限责任公司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17438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9419358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B09955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834347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5913771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87.60%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B08956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97378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1937169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95.20%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B08826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26337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2322535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98.80%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B08822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244357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1875413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88.40%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B08692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11453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1082365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98.90%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B08587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30083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1325198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97.70%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B08582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162158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2871178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94.60%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B07940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10668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1341698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99.20%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B06878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嘉峪关元天运输有限责任公司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27180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1346437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98.00%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B07582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嘉峪关市恒信商贸有限责任公司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83838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1775950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95.40%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BN6387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嘉峪关市奥宇气体有限公司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91428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4015888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97.70%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BE7298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嘉峪关市奥宇气体有限公司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28285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4807570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99.40%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B09309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嘉峪关市奥宇气体有限公司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1262795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4667056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78.70%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BN5179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嘉峪关刘氏泰和环保科技有限公司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127954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3905198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96.80%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BH8896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嘉峪关刘氏泰和环保科技有限公司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86010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1298617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93.70%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BD7679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嘉峪关刘氏泰和环保科技有限公司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21250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753355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97.20%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7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B11655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嘉峪关刘氏泰和环保科技有限公司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80769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3988342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98.00%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82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B09865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嘉峪关大友嘉顺物流有限公司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303251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2163506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87.70%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23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B11050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嘉峪关达业运输有限公司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119740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11026879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98.90%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59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24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B09810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嘉峪关达业运输有限公司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100102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10274786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99.00%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B09805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嘉峪关达业运输有限公司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66061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10431971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99.30%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B09528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嘉峪关达业运输有限公司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179705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11668188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98.40%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BD9406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嘉峪关安顺凯达运输有限责任公司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11972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944666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98.70%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B09992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嘉峪关安顺凯达运输有限责任公司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13965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2159130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99.30%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29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B09090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嘉峪关安顺凯达运输有限责任公司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34152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12952721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99.70%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68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B08833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嘉峪关安顺凯达运输有限责任公司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16051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15450948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7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BL7199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嘉峪关爱国兴业气体有限责任公司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44317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3962727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98.80%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B07336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嘉峪关爱国兴业气体有限责任公司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1136208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5292036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82.30%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B07528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嘉峪关市兴化储科教设备有限责任公司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12740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12251895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34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B09968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14468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13687982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99.80%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35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B08133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14768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5779269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99.70%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72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36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B08106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255469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13557908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98.10%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37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B06713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嘉峪关市双辉工贸有限责任公司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0.00%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无数据</w:t>
            </w:r>
          </w:p>
        </w:tc>
      </w:tr>
      <w:tr w:rsidR="00CF4487" w:rsidRPr="008838F8" w:rsidTr="00070E60">
        <w:trPr>
          <w:trHeight w:val="75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B08723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嘉峪关顺飞能源有限公司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43523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11769718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99.60%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39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B08525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嘉峪关顺飞能源有限公司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20158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12466244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99.80%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B08365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嘉峪关顺飞能源有限公司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133605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11945361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98.80%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B08352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嘉峪关顺飞能源有限公司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172190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12598473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98.60%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763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B08303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嘉峪关顺飞能源有限公司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116870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10819854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98.90%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82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B11856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嘉峪关市驰远商贸有限责任公司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55479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11956092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99.50%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B09567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嘉峪关市驰远商贸有限责任公司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446560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11762746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96.30%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912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B11680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嘉峪关晟安达运输有限公司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99415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12367382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99.20%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46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B11577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嘉峪关晟安达运输有限公司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31334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12390522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99.70%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47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B11153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嘉峪关晟安达运输有限公司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21045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11177805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99.80%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48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B10577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嘉峪关晟安达运输有限公司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200159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14038764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98.50%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49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B10517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嘉峪关晟安达运输有限公司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32706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12919224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99.70%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59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50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B08813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嘉峪关晟安达运输有限公司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22739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14410860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99.80%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  <w:tr w:rsidR="00CF4487" w:rsidRPr="008838F8" w:rsidTr="00070E60">
        <w:trPr>
          <w:trHeight w:val="454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8838F8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8838F8">
              <w:rPr>
                <w:rFonts w:ascii="Arial" w:hAnsi="Arial" w:cs="Arial"/>
                <w:color w:val="000000"/>
                <w:kern w:val="0"/>
                <w:sz w:val="20"/>
              </w:rPr>
              <w:t>51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B08712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嘉峪关晟安达运输有限公司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甘肃寰游天下车辆信息综合服务平台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72818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6681550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98.90%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不完整</w:t>
            </w:r>
          </w:p>
        </w:tc>
      </w:tr>
    </w:tbl>
    <w:p w:rsidR="00CF4487" w:rsidRDefault="00CF4487" w:rsidP="00CF4487">
      <w:pPr>
        <w:widowControl/>
        <w:jc w:val="center"/>
        <w:rPr>
          <w:rFonts w:ascii="Arial" w:hAnsi="Arial" w:cs="Arial"/>
          <w:color w:val="000000"/>
          <w:kern w:val="0"/>
          <w:sz w:val="20"/>
        </w:rPr>
      </w:pPr>
    </w:p>
    <w:p w:rsidR="00CF4487" w:rsidRDefault="00CF4487" w:rsidP="00CF4487">
      <w:pPr>
        <w:widowControl/>
        <w:jc w:val="center"/>
        <w:rPr>
          <w:rFonts w:ascii="Arial" w:hAnsi="Arial" w:cs="Arial"/>
          <w:color w:val="000000"/>
          <w:kern w:val="0"/>
          <w:sz w:val="20"/>
        </w:rPr>
      </w:pPr>
    </w:p>
    <w:p w:rsidR="00CF4487" w:rsidRDefault="00CF4487" w:rsidP="00CF4487">
      <w:pPr>
        <w:widowControl/>
        <w:jc w:val="center"/>
        <w:rPr>
          <w:rFonts w:ascii="Arial" w:hAnsi="Arial" w:cs="Arial"/>
          <w:color w:val="000000"/>
          <w:kern w:val="0"/>
          <w:sz w:val="20"/>
        </w:rPr>
      </w:pPr>
    </w:p>
    <w:p w:rsidR="00CF4487" w:rsidRPr="003B2B21" w:rsidRDefault="00CF4487" w:rsidP="00CF4487">
      <w:pPr>
        <w:widowControl/>
        <w:jc w:val="center"/>
        <w:rPr>
          <w:rFonts w:ascii="Arial" w:hAnsi="Arial" w:cs="Arial"/>
          <w:color w:val="000000"/>
          <w:kern w:val="0"/>
          <w:sz w:val="20"/>
        </w:rPr>
      </w:pPr>
    </w:p>
    <w:p w:rsidR="00CF4487" w:rsidRDefault="00CF4487" w:rsidP="00CF448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F4487" w:rsidRDefault="00CF4487" w:rsidP="00CF448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F4487" w:rsidRDefault="00CF4487" w:rsidP="00CF448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F4487" w:rsidRDefault="00CF4487" w:rsidP="00CF448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F4487" w:rsidRDefault="00CF4487" w:rsidP="00CF448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F4487" w:rsidRDefault="00CF4487" w:rsidP="00CF448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F4487" w:rsidRDefault="00CF4487" w:rsidP="00CF448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F4487" w:rsidRDefault="00CF4487" w:rsidP="00CF4487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CF4487" w:rsidRDefault="00CF4487" w:rsidP="00CF448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F4487" w:rsidRDefault="00CF4487" w:rsidP="00CF448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:rsidR="00CF4487" w:rsidRDefault="00CF4487" w:rsidP="00CF44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2022年9月我市重点营运车辆数据合格率低于100%车辆明细表</w:t>
      </w:r>
    </w:p>
    <w:p w:rsidR="00CF4487" w:rsidRDefault="00CF4487" w:rsidP="00CF44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36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410"/>
        <w:gridCol w:w="1275"/>
        <w:gridCol w:w="1134"/>
        <w:gridCol w:w="2268"/>
        <w:gridCol w:w="1956"/>
        <w:gridCol w:w="1134"/>
        <w:gridCol w:w="992"/>
        <w:gridCol w:w="709"/>
        <w:gridCol w:w="1021"/>
      </w:tblGrid>
      <w:tr w:rsidR="00CF4487" w:rsidRPr="006E7C94" w:rsidTr="00070E60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6E7C94">
              <w:rPr>
                <w:rFonts w:ascii="宋体" w:hAnsi="宋体" w:cs="Arial" w:hint="eastAsia"/>
                <w:kern w:val="0"/>
                <w:sz w:val="20"/>
              </w:rPr>
              <w:t>序号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6E7C94">
              <w:rPr>
                <w:rFonts w:ascii="宋体" w:hAnsi="宋体" w:cs="Arial" w:hint="eastAsia"/>
                <w:kern w:val="0"/>
                <w:sz w:val="20"/>
              </w:rPr>
              <w:t>日期范围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车牌号码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所属行业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所属企业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位置总数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正常位置数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错误位置数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数据合格率</w:t>
            </w:r>
          </w:p>
        </w:tc>
      </w:tr>
      <w:tr w:rsidR="00CF4487" w:rsidRPr="006E7C94" w:rsidTr="00070E60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B08979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酒钢（集团）宏运旅游客运有限责任公司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16001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16000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99.99%</w:t>
            </w:r>
          </w:p>
        </w:tc>
      </w:tr>
      <w:tr w:rsidR="00CF4487" w:rsidRPr="006E7C94" w:rsidTr="00070E60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B08717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酒钢（集团）宏运旅游客运有限责任公司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11532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11531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99.99%</w:t>
            </w:r>
          </w:p>
        </w:tc>
      </w:tr>
      <w:tr w:rsidR="00CF4487" w:rsidRPr="006E7C94" w:rsidTr="00070E60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B06606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酒钢（集团）宏运旅游客运有限责任公司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10990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10988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99.98%</w:t>
            </w:r>
          </w:p>
        </w:tc>
      </w:tr>
      <w:tr w:rsidR="00CF4487" w:rsidRPr="006E7C94" w:rsidTr="00070E60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B08993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嘉峪关众晟泰达旅游客运有限公司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29978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29972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99.97%</w:t>
            </w:r>
          </w:p>
        </w:tc>
      </w:tr>
      <w:tr w:rsidR="00CF4487" w:rsidRPr="006E7C94" w:rsidTr="00070E60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B08335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嘉峪关众晟泰达旅游客运有限公司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26509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26502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99.97%</w:t>
            </w:r>
          </w:p>
        </w:tc>
      </w:tr>
      <w:tr w:rsidR="00CF4487" w:rsidRPr="006E7C94" w:rsidTr="00070E60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B02815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嘉峪关悦盛旅游客运有限责任公司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85627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85612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15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99.98%</w:t>
            </w:r>
          </w:p>
        </w:tc>
      </w:tr>
      <w:tr w:rsidR="00CF4487" w:rsidRPr="006E7C94" w:rsidTr="00070E60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B08883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1578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1576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99.87%</w:t>
            </w:r>
          </w:p>
        </w:tc>
      </w:tr>
      <w:tr w:rsidR="00CF4487" w:rsidRPr="006E7C94" w:rsidTr="00070E60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B08399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7484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7466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18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99.75%</w:t>
            </w:r>
          </w:p>
        </w:tc>
      </w:tr>
      <w:tr w:rsidR="00CF4487" w:rsidRPr="006E7C94" w:rsidTr="00070E60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94.64%</w:t>
            </w:r>
          </w:p>
        </w:tc>
      </w:tr>
      <w:tr w:rsidR="00CF4487" w:rsidRPr="006E7C94" w:rsidTr="00070E60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B06918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1986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1980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99.69%</w:t>
            </w:r>
          </w:p>
        </w:tc>
      </w:tr>
      <w:tr w:rsidR="00CF4487" w:rsidRPr="006E7C94" w:rsidTr="00070E60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B02958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嘉峪关市珺泰客运有限责任公司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12812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12811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99.99%</w:t>
            </w:r>
          </w:p>
        </w:tc>
      </w:tr>
      <w:tr w:rsidR="00CF4487" w:rsidRPr="006E7C94" w:rsidTr="00070E60">
        <w:trPr>
          <w:cantSplit/>
          <w:trHeight w:val="499"/>
        </w:trPr>
        <w:tc>
          <w:tcPr>
            <w:tcW w:w="753" w:type="dxa"/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6E7C94">
              <w:rPr>
                <w:rFonts w:ascii="Arial" w:hAnsi="Arial" w:cs="Arial"/>
                <w:color w:val="000000"/>
                <w:kern w:val="0"/>
                <w:sz w:val="2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BH8875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嘉峪关市嘉之旅旅游客运有限公司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1949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1945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99.79%</w:t>
            </w:r>
          </w:p>
        </w:tc>
      </w:tr>
      <w:tr w:rsidR="00CF4487" w:rsidTr="00070E60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BD1187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嘉峪关市嘉之旅旅游客运有限公司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96.29%</w:t>
            </w:r>
          </w:p>
        </w:tc>
      </w:tr>
      <w:tr w:rsidR="00CF4487" w:rsidTr="00070E60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B11258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嘉峪关市嘉之旅旅游客运有限公司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99.93%</w:t>
            </w:r>
          </w:p>
        </w:tc>
      </w:tr>
      <w:tr w:rsidR="00CF4487" w:rsidTr="00070E60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B10098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嘉峪关市嘉之旅旅游客运有限公司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99.93%</w:t>
            </w:r>
          </w:p>
        </w:tc>
      </w:tr>
      <w:tr w:rsidR="00CF4487" w:rsidTr="00070E60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BN1691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嘉峪关白牦牛旅游客运有限责任公司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99.82%</w:t>
            </w:r>
          </w:p>
        </w:tc>
      </w:tr>
      <w:tr w:rsidR="00CF4487" w:rsidTr="00070E60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BG4587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包车客运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嘉峪关白牦牛旅游客运有限责任公司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99.74%</w:t>
            </w:r>
          </w:p>
        </w:tc>
      </w:tr>
      <w:tr w:rsidR="00CF4487" w:rsidTr="00070E60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B08235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嘉峪关元天运输有限责任公司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35614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35474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99.60%</w:t>
            </w:r>
          </w:p>
        </w:tc>
      </w:tr>
      <w:tr w:rsidR="00CF4487" w:rsidTr="00070E60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B11628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嘉峪关市蜀振商贸有限公司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11235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11234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99.99%</w:t>
            </w:r>
          </w:p>
        </w:tc>
      </w:tr>
      <w:tr w:rsidR="00CF4487" w:rsidTr="00070E60">
        <w:trPr>
          <w:cantSplit/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Default="00CF4487" w:rsidP="00070E6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甘</w:t>
            </w:r>
            <w:r w:rsidRPr="00F559AE">
              <w:rPr>
                <w:rFonts w:ascii="Arial" w:hAnsi="Arial" w:cs="Arial" w:hint="eastAsia"/>
                <w:sz w:val="20"/>
              </w:rPr>
              <w:t>BN9406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嘉峪关安顺凯达运输有限责任公司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中交兴路运营平台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4682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4681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F559AE" w:rsidRDefault="00CF4487" w:rsidP="00070E60">
            <w:pPr>
              <w:jc w:val="center"/>
              <w:rPr>
                <w:rFonts w:ascii="Arial" w:hAnsi="Arial" w:cs="Arial"/>
                <w:sz w:val="20"/>
              </w:rPr>
            </w:pPr>
            <w:r w:rsidRPr="00F559AE">
              <w:rPr>
                <w:rFonts w:ascii="Arial" w:hAnsi="Arial" w:cs="Arial" w:hint="eastAsia"/>
                <w:sz w:val="20"/>
              </w:rPr>
              <w:t>99.97%</w:t>
            </w:r>
          </w:p>
        </w:tc>
      </w:tr>
    </w:tbl>
    <w:p w:rsidR="00CF4487" w:rsidRDefault="00CF4487" w:rsidP="00CF448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F4487" w:rsidRDefault="00CF4487" w:rsidP="00CF448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F4487" w:rsidRDefault="00CF4487" w:rsidP="00CF448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F4487" w:rsidRDefault="00CF4487" w:rsidP="00CF448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F4487" w:rsidRDefault="00CF4487" w:rsidP="00CF4487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CF4487" w:rsidRDefault="00CF4487" w:rsidP="00CF44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 年9月我市重点营运车辆卫星定位漂移车辆明细表</w:t>
      </w:r>
    </w:p>
    <w:p w:rsidR="00CF4487" w:rsidRDefault="00CF4487" w:rsidP="00CF44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866"/>
        <w:gridCol w:w="2410"/>
        <w:gridCol w:w="1275"/>
        <w:gridCol w:w="1134"/>
        <w:gridCol w:w="3686"/>
        <w:gridCol w:w="2693"/>
        <w:gridCol w:w="1559"/>
      </w:tblGrid>
      <w:tr w:rsidR="00CF4487" w:rsidRPr="006E7C94" w:rsidTr="00070E60">
        <w:trPr>
          <w:trHeight w:val="4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 w:rsidRPr="006E7C94">
              <w:rPr>
                <w:rFonts w:ascii="宋体" w:hAnsi="宋体" w:cs="Arial" w:hint="eastAsia"/>
                <w:kern w:val="0"/>
                <w:sz w:val="2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日期范围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车牌号码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所属行业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所属企业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所属平台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6E7C94" w:rsidRDefault="00CF4487" w:rsidP="00070E60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6E7C94">
              <w:rPr>
                <w:rFonts w:ascii="Arial" w:hAnsi="Arial" w:cs="Arial"/>
                <w:kern w:val="0"/>
                <w:sz w:val="20"/>
              </w:rPr>
              <w:t>轨迹漂移点数</w:t>
            </w:r>
          </w:p>
        </w:tc>
      </w:tr>
      <w:tr w:rsidR="00CF4487" w:rsidRPr="006E7C94" w:rsidTr="00070E60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87" w:rsidRDefault="00CF4487" w:rsidP="00070E60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甘</w:t>
            </w:r>
            <w:r w:rsidRPr="00DE0846">
              <w:rPr>
                <w:rFonts w:ascii="Arial" w:hAnsi="Arial" w:cs="Arial" w:hint="eastAsia"/>
                <w:sz w:val="20"/>
              </w:rPr>
              <w:t>B09865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嘉峪关大友嘉顺物流有限公司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20</w:t>
            </w:r>
          </w:p>
        </w:tc>
      </w:tr>
      <w:tr w:rsidR="00CF4487" w:rsidRPr="006E7C94" w:rsidTr="00070E60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87" w:rsidRDefault="00CF4487" w:rsidP="00070E60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甘</w:t>
            </w:r>
            <w:r w:rsidRPr="00DE0846">
              <w:rPr>
                <w:rFonts w:ascii="Arial" w:hAnsi="Arial" w:cs="Arial" w:hint="eastAsia"/>
                <w:sz w:val="20"/>
              </w:rPr>
              <w:t>BJ8073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嘉峪关爱国兴业气体有限责任公司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1</w:t>
            </w:r>
          </w:p>
        </w:tc>
      </w:tr>
      <w:tr w:rsidR="00CF4487" w:rsidRPr="006E7C94" w:rsidTr="00070E60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87" w:rsidRDefault="00CF4487" w:rsidP="00070E60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甘</w:t>
            </w:r>
            <w:r w:rsidRPr="00DE0846">
              <w:rPr>
                <w:rFonts w:ascii="Arial" w:hAnsi="Arial" w:cs="Arial" w:hint="eastAsia"/>
                <w:sz w:val="20"/>
              </w:rPr>
              <w:t>BH9061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嘉峪关爱国兴业气体有限责任公司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center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4</w:t>
            </w:r>
          </w:p>
        </w:tc>
      </w:tr>
      <w:tr w:rsidR="00CF4487" w:rsidRPr="006E7C94" w:rsidTr="00070E60">
        <w:trPr>
          <w:trHeight w:hRule="exact"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87" w:rsidRDefault="00CF4487" w:rsidP="00070E60"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2022-09-01~2022-09-30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甘</w:t>
            </w:r>
            <w:r w:rsidRPr="00DE0846">
              <w:rPr>
                <w:rFonts w:ascii="Arial" w:hAnsi="Arial" w:cs="Arial" w:hint="eastAsia"/>
                <w:sz w:val="20"/>
              </w:rPr>
              <w:t>BF8945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危货运输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嘉峪关爱国兴业气体有限责任公司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left"/>
              <w:rPr>
                <w:rFonts w:ascii="Arial" w:hAnsi="Arial" w:cs="Arial" w:hint="eastAsia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中煤领航导航定位服务平台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87" w:rsidRPr="00DE0846" w:rsidRDefault="00CF4487" w:rsidP="00070E60">
            <w:pPr>
              <w:jc w:val="center"/>
              <w:rPr>
                <w:rFonts w:ascii="Arial" w:hAnsi="Arial" w:cs="Arial"/>
                <w:sz w:val="20"/>
              </w:rPr>
            </w:pPr>
            <w:r w:rsidRPr="00DE0846">
              <w:rPr>
                <w:rFonts w:ascii="Arial" w:hAnsi="Arial" w:cs="Arial" w:hint="eastAsia"/>
                <w:sz w:val="20"/>
              </w:rPr>
              <w:t>2</w:t>
            </w:r>
          </w:p>
        </w:tc>
      </w:tr>
    </w:tbl>
    <w:p w:rsidR="001E2992" w:rsidRPr="00CF4487" w:rsidRDefault="001E2992" w:rsidP="00CF4487"/>
    <w:sectPr w:rsidR="001E2992" w:rsidRPr="00CF4487" w:rsidSect="00FB6E9F">
      <w:pgSz w:w="16838" w:h="11906" w:orient="landscape"/>
      <w:pgMar w:top="1588" w:right="1985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D6" w:rsidRDefault="00B130D6" w:rsidP="00FB6E9F">
      <w:r>
        <w:separator/>
      </w:r>
    </w:p>
  </w:endnote>
  <w:endnote w:type="continuationSeparator" w:id="0">
    <w:p w:rsidR="00B130D6" w:rsidRDefault="00B130D6" w:rsidP="00FB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D6" w:rsidRDefault="00B130D6" w:rsidP="00FB6E9F">
      <w:r>
        <w:separator/>
      </w:r>
    </w:p>
  </w:footnote>
  <w:footnote w:type="continuationSeparator" w:id="0">
    <w:p w:rsidR="00B130D6" w:rsidRDefault="00B130D6" w:rsidP="00FB6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519"/>
    <w:rsid w:val="00150342"/>
    <w:rsid w:val="00151528"/>
    <w:rsid w:val="001769B4"/>
    <w:rsid w:val="001905AB"/>
    <w:rsid w:val="001B0D58"/>
    <w:rsid w:val="001B5152"/>
    <w:rsid w:val="001E2992"/>
    <w:rsid w:val="00232014"/>
    <w:rsid w:val="00277A99"/>
    <w:rsid w:val="00295BB2"/>
    <w:rsid w:val="002A487B"/>
    <w:rsid w:val="002F6591"/>
    <w:rsid w:val="003218C7"/>
    <w:rsid w:val="003A74D0"/>
    <w:rsid w:val="004B03EC"/>
    <w:rsid w:val="004C59DB"/>
    <w:rsid w:val="004D38BC"/>
    <w:rsid w:val="005C5259"/>
    <w:rsid w:val="006503D1"/>
    <w:rsid w:val="006630D4"/>
    <w:rsid w:val="0077602E"/>
    <w:rsid w:val="007C09E8"/>
    <w:rsid w:val="007F7C32"/>
    <w:rsid w:val="0089583A"/>
    <w:rsid w:val="00A6231E"/>
    <w:rsid w:val="00A72E65"/>
    <w:rsid w:val="00A90272"/>
    <w:rsid w:val="00B130D6"/>
    <w:rsid w:val="00B63E4A"/>
    <w:rsid w:val="00B943D2"/>
    <w:rsid w:val="00BD34B1"/>
    <w:rsid w:val="00BF508C"/>
    <w:rsid w:val="00C06DB6"/>
    <w:rsid w:val="00C20C52"/>
    <w:rsid w:val="00CF4487"/>
    <w:rsid w:val="00D87EB9"/>
    <w:rsid w:val="00D922C3"/>
    <w:rsid w:val="00E63B14"/>
    <w:rsid w:val="00EE2976"/>
    <w:rsid w:val="00FA6519"/>
    <w:rsid w:val="00FB6E9F"/>
    <w:rsid w:val="00FD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5AB18"/>
  <w15:docId w15:val="{28391E00-86A3-4A10-84B4-49F5E2F6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FB6E9F"/>
    <w:pPr>
      <w:jc w:val="left"/>
      <w:outlineLvl w:val="0"/>
    </w:pPr>
    <w:rPr>
      <w:rFonts w:ascii="宋体" w:hAnsi="宋体" w:hint="eastAsia"/>
      <w:kern w:val="44"/>
      <w:sz w:val="24"/>
      <w:szCs w:val="24"/>
    </w:rPr>
  </w:style>
  <w:style w:type="paragraph" w:styleId="2">
    <w:name w:val="heading 2"/>
    <w:basedOn w:val="a0"/>
    <w:next w:val="a"/>
    <w:link w:val="20"/>
    <w:uiPriority w:val="9"/>
    <w:qFormat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qFormat/>
    <w:rsid w:val="00FB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B6E9F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FB6E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B6E9F"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sid w:val="00FB6E9F"/>
    <w:rPr>
      <w:rFonts w:ascii="宋体" w:eastAsia="宋体" w:hAnsi="宋体" w:cs="Times New Roman"/>
      <w:kern w:val="44"/>
      <w:sz w:val="24"/>
      <w:szCs w:val="24"/>
    </w:rPr>
  </w:style>
  <w:style w:type="character" w:customStyle="1" w:styleId="20">
    <w:name w:val="标题 2 字符"/>
    <w:basedOn w:val="a1"/>
    <w:link w:val="2"/>
    <w:uiPriority w:val="9"/>
    <w:qFormat/>
    <w:rsid w:val="00FB6E9F"/>
    <w:rPr>
      <w:rFonts w:ascii="宋体" w:eastAsia="宋体" w:hAnsi="宋体" w:cs="宋体"/>
      <w:b/>
      <w:bCs/>
      <w:kern w:val="0"/>
      <w:sz w:val="36"/>
      <w:szCs w:val="36"/>
    </w:rPr>
  </w:style>
  <w:style w:type="paragraph" w:styleId="a0">
    <w:name w:val="Subtitle"/>
    <w:basedOn w:val="a"/>
    <w:next w:val="a"/>
    <w:link w:val="a8"/>
    <w:qFormat/>
    <w:rsid w:val="00FB6E9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8">
    <w:name w:val="副标题 字符"/>
    <w:basedOn w:val="a1"/>
    <w:link w:val="a0"/>
    <w:qFormat/>
    <w:rsid w:val="00FB6E9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9">
    <w:name w:val="Body Text"/>
    <w:basedOn w:val="a"/>
    <w:link w:val="aa"/>
    <w:qFormat/>
    <w:rsid w:val="00FB6E9F"/>
    <w:pPr>
      <w:spacing w:after="120"/>
    </w:pPr>
  </w:style>
  <w:style w:type="character" w:customStyle="1" w:styleId="aa">
    <w:name w:val="正文文本 字符"/>
    <w:basedOn w:val="a1"/>
    <w:link w:val="a9"/>
    <w:qFormat/>
    <w:rsid w:val="00FB6E9F"/>
    <w:rPr>
      <w:rFonts w:ascii="Times New Roman" w:eastAsia="宋体" w:hAnsi="Times New Roman" w:cs="Times New Roman"/>
      <w:szCs w:val="20"/>
    </w:rPr>
  </w:style>
  <w:style w:type="paragraph" w:styleId="ab">
    <w:name w:val="Date"/>
    <w:basedOn w:val="a"/>
    <w:next w:val="a"/>
    <w:link w:val="ac"/>
    <w:qFormat/>
    <w:rsid w:val="00FB6E9F"/>
    <w:pPr>
      <w:ind w:leftChars="2500" w:left="100"/>
    </w:pPr>
  </w:style>
  <w:style w:type="character" w:customStyle="1" w:styleId="ac">
    <w:name w:val="日期 字符"/>
    <w:basedOn w:val="a1"/>
    <w:link w:val="ab"/>
    <w:qFormat/>
    <w:rsid w:val="00FB6E9F"/>
    <w:rPr>
      <w:rFonts w:ascii="Times New Roman" w:eastAsia="宋体" w:hAnsi="Times New Roman" w:cs="Times New Roman"/>
      <w:szCs w:val="20"/>
    </w:rPr>
  </w:style>
  <w:style w:type="paragraph" w:styleId="ad">
    <w:name w:val="Balloon Text"/>
    <w:basedOn w:val="a"/>
    <w:link w:val="ae"/>
    <w:semiHidden/>
    <w:qFormat/>
    <w:rsid w:val="00FB6E9F"/>
    <w:rPr>
      <w:sz w:val="18"/>
      <w:szCs w:val="18"/>
    </w:rPr>
  </w:style>
  <w:style w:type="character" w:customStyle="1" w:styleId="ae">
    <w:name w:val="批注框文本 字符"/>
    <w:basedOn w:val="a1"/>
    <w:link w:val="ad"/>
    <w:semiHidden/>
    <w:rsid w:val="00FB6E9F"/>
    <w:rPr>
      <w:rFonts w:ascii="Times New Roman" w:eastAsia="宋体" w:hAnsi="Times New Roman" w:cs="Times New Roman"/>
      <w:sz w:val="18"/>
      <w:szCs w:val="18"/>
    </w:rPr>
  </w:style>
  <w:style w:type="paragraph" w:styleId="af">
    <w:name w:val="Normal (Web)"/>
    <w:basedOn w:val="a"/>
    <w:qFormat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0">
    <w:name w:val="Body Text First Indent"/>
    <w:basedOn w:val="a9"/>
    <w:link w:val="af1"/>
    <w:uiPriority w:val="99"/>
    <w:unhideWhenUsed/>
    <w:qFormat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1">
    <w:name w:val="正文首行缩进 字符"/>
    <w:basedOn w:val="aa"/>
    <w:link w:val="af0"/>
    <w:uiPriority w:val="99"/>
    <w:qFormat/>
    <w:rsid w:val="00FB6E9F"/>
    <w:rPr>
      <w:rFonts w:ascii="宋体" w:eastAsia="宋体" w:hAnsi="宋体" w:cs="宋体"/>
      <w:kern w:val="0"/>
      <w:sz w:val="24"/>
      <w:szCs w:val="24"/>
    </w:rPr>
  </w:style>
  <w:style w:type="table" w:styleId="af2">
    <w:name w:val="Table Grid"/>
    <w:basedOn w:val="a2"/>
    <w:uiPriority w:val="59"/>
    <w:qFormat/>
    <w:rsid w:val="00FB6E9F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Strong"/>
    <w:basedOn w:val="a1"/>
    <w:uiPriority w:val="22"/>
    <w:qFormat/>
    <w:rsid w:val="00FB6E9F"/>
    <w:rPr>
      <w:b/>
      <w:bCs/>
    </w:rPr>
  </w:style>
  <w:style w:type="character" w:styleId="af4">
    <w:name w:val="page number"/>
    <w:basedOn w:val="a1"/>
    <w:qFormat/>
    <w:rsid w:val="00FB6E9F"/>
  </w:style>
  <w:style w:type="character" w:styleId="af5">
    <w:name w:val="Hyperlink"/>
    <w:basedOn w:val="a1"/>
    <w:uiPriority w:val="99"/>
    <w:unhideWhenUsed/>
    <w:qFormat/>
    <w:rsid w:val="00FB6E9F"/>
    <w:rPr>
      <w:color w:val="0563C1" w:themeColor="hyperlink"/>
      <w:u w:val="single"/>
    </w:rPr>
  </w:style>
  <w:style w:type="paragraph" w:customStyle="1" w:styleId="p0">
    <w:name w:val="p0"/>
    <w:basedOn w:val="a"/>
    <w:qFormat/>
    <w:rsid w:val="00FB6E9F"/>
    <w:pPr>
      <w:widowControl/>
    </w:pPr>
    <w:rPr>
      <w:kern w:val="0"/>
      <w:szCs w:val="21"/>
    </w:rPr>
  </w:style>
  <w:style w:type="paragraph" w:customStyle="1" w:styleId="p15">
    <w:name w:val="p15"/>
    <w:basedOn w:val="a"/>
    <w:qFormat/>
    <w:rsid w:val="00FB6E9F"/>
    <w:pPr>
      <w:widowControl/>
    </w:pPr>
    <w:rPr>
      <w:kern w:val="0"/>
      <w:szCs w:val="21"/>
    </w:rPr>
  </w:style>
  <w:style w:type="paragraph" w:customStyle="1" w:styleId="p17">
    <w:name w:val="p17"/>
    <w:basedOn w:val="a"/>
    <w:qFormat/>
    <w:rsid w:val="00FB6E9F"/>
    <w:pPr>
      <w:widowControl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font61">
    <w:name w:val="font61"/>
    <w:basedOn w:val="a1"/>
    <w:qFormat/>
    <w:rsid w:val="00FB6E9F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FB6E9F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51">
    <w:name w:val="font51"/>
    <w:basedOn w:val="a1"/>
    <w:qFormat/>
    <w:rsid w:val="00FB6E9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FB6E9F"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paragraph" w:customStyle="1" w:styleId="Af6">
    <w:name w:val="正文 A"/>
    <w:qFormat/>
    <w:rsid w:val="00FB6E9F"/>
    <w:pPr>
      <w:widowControl w:val="0"/>
      <w:jc w:val="both"/>
    </w:pPr>
    <w:rPr>
      <w:rFonts w:ascii="Times New Roman" w:eastAsia="Arial Unicode MS" w:hAnsi="Arial Unicode MS" w:cs="Arial Unicode MS"/>
      <w:color w:val="000000"/>
      <w:szCs w:val="21"/>
      <w:u w:color="000000"/>
    </w:rPr>
  </w:style>
  <w:style w:type="paragraph" w:customStyle="1" w:styleId="my">
    <w:name w:val="my正文"/>
    <w:basedOn w:val="a"/>
    <w:qFormat/>
    <w:rsid w:val="00FB6E9F"/>
    <w:pPr>
      <w:spacing w:line="360" w:lineRule="auto"/>
      <w:ind w:firstLineChars="200" w:firstLine="480"/>
    </w:pPr>
    <w:rPr>
      <w:rFonts w:ascii="Tahoma" w:eastAsiaTheme="minorEastAsia" w:hAnsi="Tahoma" w:cstheme="minorBidi"/>
      <w:kern w:val="0"/>
      <w:sz w:val="24"/>
      <w:szCs w:val="24"/>
    </w:rPr>
  </w:style>
  <w:style w:type="character" w:customStyle="1" w:styleId="font41">
    <w:name w:val="font41"/>
    <w:basedOn w:val="a1"/>
    <w:qFormat/>
    <w:rsid w:val="00FB6E9F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Style1">
    <w:name w:val="_Style 1"/>
    <w:basedOn w:val="a"/>
    <w:uiPriority w:val="34"/>
    <w:qFormat/>
    <w:rsid w:val="00FB6E9F"/>
    <w:pPr>
      <w:ind w:firstLineChars="200" w:firstLine="420"/>
    </w:pPr>
    <w:rPr>
      <w:rFonts w:ascii="Calibri" w:hAnsi="Calibri"/>
      <w:szCs w:val="22"/>
    </w:rPr>
  </w:style>
  <w:style w:type="paragraph" w:styleId="af7">
    <w:name w:val="List Paragraph"/>
    <w:basedOn w:val="a"/>
    <w:uiPriority w:val="34"/>
    <w:qFormat/>
    <w:rsid w:val="00FB6E9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5">
    <w:name w:val="font5"/>
    <w:basedOn w:val="a"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B6E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B6E9F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FB6E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1029</Words>
  <Characters>5871</Characters>
  <Application>Microsoft Office Word</Application>
  <DocSecurity>0</DocSecurity>
  <Lines>48</Lines>
  <Paragraphs>13</Paragraphs>
  <ScaleCrop>false</ScaleCrop>
  <Company>DoubleOX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2021-11-25T06:47:00Z</dcterms:created>
  <dcterms:modified xsi:type="dcterms:W3CDTF">2022-11-07T07:16:00Z</dcterms:modified>
</cp:coreProperties>
</file>